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3D25" w14:textId="77777777" w:rsidR="0091653E" w:rsidRPr="00CC169C" w:rsidRDefault="0091653E" w:rsidP="00B12FEF">
      <w:pPr>
        <w:pStyle w:val="BodyText"/>
        <w:spacing w:before="1" w:line="477" w:lineRule="auto"/>
        <w:ind w:left="585" w:right="230"/>
        <w:jc w:val="both"/>
        <w:rPr>
          <w:rFonts w:ascii="Garamond" w:eastAsia="Times New Roman" w:hAnsi="Garamond" w:cs="Times New Roman"/>
          <w:b/>
          <w:snapToGrid w:val="0"/>
          <w:u w:val="single"/>
          <w:lang w:eastAsia="es-ES"/>
        </w:rPr>
      </w:pPr>
    </w:p>
    <w:p w14:paraId="1C151395" w14:textId="77777777" w:rsidR="00824DBE" w:rsidRPr="00CC169C" w:rsidRDefault="000135D8" w:rsidP="00824DBE">
      <w:pPr>
        <w:pStyle w:val="BodyText"/>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 xml:space="preserve">CERTIFICACIÓN CONTABLE SOBRE SOLICITUD DE DESEMBOLSOS </w:t>
      </w:r>
    </w:p>
    <w:p w14:paraId="64FF3603" w14:textId="07672C24" w:rsidR="00B12FEF" w:rsidRPr="00CC169C" w:rsidRDefault="000135D8" w:rsidP="00824DBE">
      <w:pPr>
        <w:pStyle w:val="BodyText"/>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DEL PROGRAMA DE APOYO A LA COMPETITIVIDAD</w:t>
      </w:r>
    </w:p>
    <w:p w14:paraId="1B36A091" w14:textId="5402B85A" w:rsidR="0091653E" w:rsidRPr="00CC169C" w:rsidRDefault="000135D8" w:rsidP="00824DBE">
      <w:pPr>
        <w:pStyle w:val="BodyText"/>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PARA MICRO, PEQUEÑAS Y MEDIANAS EMPRESAS (MiPyME)</w:t>
      </w:r>
      <w:r w:rsidR="00B12FEF" w:rsidRPr="00CC169C">
        <w:rPr>
          <w:rStyle w:val="FootnoteReference"/>
          <w:rFonts w:ascii="Garamond" w:hAnsi="Garamond"/>
        </w:rPr>
        <w:footnoteReference w:id="1"/>
      </w:r>
    </w:p>
    <w:p w14:paraId="258A58BB" w14:textId="77777777" w:rsidR="0091653E" w:rsidRPr="00CC169C" w:rsidRDefault="0091653E" w:rsidP="00B12FEF">
      <w:pPr>
        <w:pStyle w:val="BodyText"/>
        <w:spacing w:before="5"/>
        <w:jc w:val="both"/>
        <w:rPr>
          <w:rFonts w:ascii="Garamond" w:hAnsi="Garamond"/>
        </w:rPr>
      </w:pPr>
    </w:p>
    <w:p w14:paraId="0132E402" w14:textId="77777777" w:rsidR="00B12FEF" w:rsidRPr="00CC169C" w:rsidRDefault="00B12FEF" w:rsidP="00B12FEF">
      <w:pPr>
        <w:pStyle w:val="BodyText"/>
        <w:jc w:val="both"/>
        <w:rPr>
          <w:rFonts w:ascii="Garamond" w:hAnsi="Garamond"/>
        </w:rPr>
      </w:pPr>
      <w:r w:rsidRPr="00CC169C">
        <w:rPr>
          <w:rFonts w:ascii="Garamond" w:hAnsi="Garamond"/>
        </w:rPr>
        <w:t>Señor/a</w:t>
      </w:r>
    </w:p>
    <w:p w14:paraId="1861C0E0" w14:textId="77777777" w:rsidR="00B12FEF" w:rsidRPr="00CC169C" w:rsidRDefault="00B12FEF" w:rsidP="00B12FEF">
      <w:pPr>
        <w:pStyle w:val="BodyText"/>
        <w:jc w:val="both"/>
        <w:rPr>
          <w:rFonts w:ascii="Garamond" w:hAnsi="Garamond"/>
        </w:rPr>
      </w:pPr>
      <w:r w:rsidRPr="00CC169C">
        <w:rPr>
          <w:rFonts w:ascii="Garamond" w:hAnsi="Garamond"/>
        </w:rPr>
        <w:t>XYZ…</w:t>
      </w:r>
      <w:r w:rsidRPr="00CC169C">
        <w:rPr>
          <w:rStyle w:val="FootnoteReference"/>
          <w:rFonts w:ascii="Garamond" w:hAnsi="Garamond"/>
        </w:rPr>
        <w:footnoteReference w:id="2"/>
      </w:r>
    </w:p>
    <w:p w14:paraId="793101ED" w14:textId="77777777" w:rsidR="00B12FEF" w:rsidRPr="00CC169C" w:rsidRDefault="00B12FEF" w:rsidP="00B12FEF">
      <w:pPr>
        <w:pStyle w:val="BodyText"/>
        <w:jc w:val="both"/>
        <w:rPr>
          <w:rFonts w:ascii="Garamond" w:hAnsi="Garamond"/>
        </w:rPr>
      </w:pPr>
      <w:r w:rsidRPr="00CC169C">
        <w:rPr>
          <w:rFonts w:ascii="Garamond" w:hAnsi="Garamond"/>
        </w:rPr>
        <w:t>CUIT</w:t>
      </w:r>
      <w:r w:rsidRPr="00CC169C">
        <w:rPr>
          <w:rFonts w:ascii="Garamond" w:hAnsi="Garamond"/>
          <w:spacing w:val="1"/>
        </w:rPr>
        <w:t xml:space="preserve">/ CUIL </w:t>
      </w:r>
      <w:r w:rsidRPr="00CC169C">
        <w:rPr>
          <w:rFonts w:ascii="Garamond" w:hAnsi="Garamond"/>
        </w:rPr>
        <w:t>N°:…</w:t>
      </w:r>
    </w:p>
    <w:p w14:paraId="6823E169" w14:textId="77777777" w:rsidR="00B12FEF" w:rsidRPr="00CC169C" w:rsidRDefault="00B12FEF" w:rsidP="00B12FEF">
      <w:pPr>
        <w:pStyle w:val="BodyText"/>
        <w:jc w:val="both"/>
        <w:rPr>
          <w:rFonts w:ascii="Garamond" w:hAnsi="Garamond"/>
        </w:rPr>
      </w:pPr>
      <w:r w:rsidRPr="00CC169C">
        <w:rPr>
          <w:rFonts w:ascii="Garamond" w:hAnsi="Garamond"/>
        </w:rPr>
        <w:t>Domicilio…</w:t>
      </w:r>
      <w:r w:rsidRPr="00CC169C">
        <w:rPr>
          <w:rStyle w:val="FootnoteReference"/>
          <w:rFonts w:ascii="Garamond" w:hAnsi="Garamond"/>
        </w:rPr>
        <w:footnoteReference w:id="3"/>
      </w:r>
    </w:p>
    <w:p w14:paraId="438B6890" w14:textId="77777777" w:rsidR="00B12FEF" w:rsidRPr="00CC169C" w:rsidRDefault="00B12FEF" w:rsidP="00B12FEF">
      <w:pPr>
        <w:pStyle w:val="BodyText"/>
        <w:jc w:val="both"/>
        <w:rPr>
          <w:rFonts w:ascii="Garamond" w:hAnsi="Garamond"/>
        </w:rPr>
      </w:pPr>
      <w:r w:rsidRPr="00CC169C">
        <w:rPr>
          <w:rFonts w:ascii="Garamond" w:hAnsi="Garamond"/>
        </w:rPr>
        <w:t>--------------------------</w:t>
      </w:r>
    </w:p>
    <w:p w14:paraId="2242E28D" w14:textId="77777777" w:rsidR="0091653E" w:rsidRPr="00CC169C" w:rsidRDefault="0091653E" w:rsidP="00B12FEF">
      <w:pPr>
        <w:pStyle w:val="BodyText"/>
        <w:jc w:val="both"/>
        <w:rPr>
          <w:rFonts w:ascii="Garamond" w:hAnsi="Garamond"/>
        </w:rPr>
      </w:pPr>
    </w:p>
    <w:p w14:paraId="48F7E406"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t>Identificación de la información objeto de la certificación</w:t>
      </w:r>
    </w:p>
    <w:p w14:paraId="3D7CF699" w14:textId="77777777" w:rsidR="00824DBE" w:rsidRPr="00CC169C" w:rsidRDefault="00824DBE" w:rsidP="00824DBE">
      <w:pPr>
        <w:pStyle w:val="BodyText"/>
        <w:rPr>
          <w:rFonts w:ascii="Garamond" w:hAnsi="Garamond"/>
        </w:rPr>
      </w:pPr>
    </w:p>
    <w:p w14:paraId="3CF2C4B0" w14:textId="63C5895F" w:rsidR="00CC169C" w:rsidRPr="00CC169C" w:rsidRDefault="00824DBE" w:rsidP="00CC169C">
      <w:pPr>
        <w:pStyle w:val="BodyText"/>
        <w:jc w:val="both"/>
        <w:rPr>
          <w:rFonts w:ascii="Garamond" w:hAnsi="Garamond"/>
        </w:rPr>
      </w:pPr>
      <w:r w:rsidRPr="00CC169C">
        <w:rPr>
          <w:rFonts w:ascii="Garamond" w:hAnsi="Garamond"/>
        </w:rPr>
        <w:t>He sido contratado por XYZ</w:t>
      </w:r>
      <w:r w:rsidRPr="00CC169C">
        <w:rPr>
          <w:rStyle w:val="FootnoteReference"/>
          <w:rFonts w:ascii="Garamond" w:hAnsi="Garamond"/>
        </w:rPr>
        <w:footnoteReference w:id="4"/>
      </w:r>
      <w:r w:rsidRPr="00CC169C">
        <w:rPr>
          <w:rFonts w:ascii="Garamond" w:hAnsi="Garamond"/>
        </w:rPr>
        <w:t xml:space="preserve"> para emitir una certificación sobre</w:t>
      </w:r>
      <w:r w:rsidR="00C24AA5">
        <w:rPr>
          <w:rFonts w:ascii="Garamond" w:hAnsi="Garamond"/>
        </w:rPr>
        <w:t xml:space="preserve"> la declaración jurada d</w:t>
      </w:r>
      <w:r w:rsidR="00CC169C" w:rsidRPr="00CC169C">
        <w:rPr>
          <w:rFonts w:ascii="Garamond" w:hAnsi="Garamond"/>
        </w:rPr>
        <w:t xml:space="preserve">el detalle de Imputación </w:t>
      </w:r>
      <w:r w:rsidR="00CC169C" w:rsidRPr="00CC169C">
        <w:rPr>
          <w:rFonts w:ascii="Garamond" w:hAnsi="Garamond"/>
          <w:u w:val="dotted"/>
        </w:rPr>
        <w:t>de Facturas y/o recibos y/o constancias de transferencias bancarias del/los Prestador/es de Servicio/s de Asistencia Técnica y/o Adquisiciones y Gastos</w:t>
      </w:r>
      <w:r w:rsidR="00CC169C" w:rsidRPr="00CC169C">
        <w:rPr>
          <w:rStyle w:val="FootnoteReference"/>
          <w:rFonts w:ascii="Garamond" w:hAnsi="Garamond"/>
        </w:rPr>
        <w:footnoteReference w:id="5"/>
      </w:r>
      <w:r w:rsidR="00CC169C" w:rsidRPr="00CC169C">
        <w:rPr>
          <w:rFonts w:ascii="Garamond" w:hAnsi="Garamond"/>
        </w:rPr>
        <w:t xml:space="preserve">, que forma parte de la Solicitud de Desembolso correspondiente al </w:t>
      </w:r>
      <w:r w:rsidR="00CC169C" w:rsidRPr="00CC169C">
        <w:rPr>
          <w:rFonts w:ascii="Garamond" w:hAnsi="Garamond"/>
          <w:u w:val="dotted"/>
        </w:rPr>
        <w:t xml:space="preserve">PDE N° XXXX </w:t>
      </w:r>
      <w:r w:rsidR="00CC169C" w:rsidRPr="00CC169C">
        <w:rPr>
          <w:rFonts w:ascii="Garamond" w:hAnsi="Garamond"/>
        </w:rPr>
        <w:t>del componente “Apoyo Directo a Empresas” del PROGRAMA DE APOYO A LA COMPETITIVIDAD PARA MICRO, PEQUEÑAS Y MEDIANAS EMPRESAS (MiPyME) financiado por el Préstamos 2923/OC-AR, preparada por la preparada por…</w:t>
      </w:r>
      <w:r w:rsidR="00CC169C" w:rsidRPr="00CC169C">
        <w:rPr>
          <w:rStyle w:val="FootnoteReference"/>
          <w:rFonts w:ascii="Garamond" w:hAnsi="Garamond"/>
        </w:rPr>
        <w:footnoteReference w:id="6"/>
      </w:r>
      <w:r w:rsidR="00CC169C" w:rsidRPr="00CC169C">
        <w:rPr>
          <w:rFonts w:ascii="Garamond" w:hAnsi="Garamond"/>
        </w:rPr>
        <w:t xml:space="preserve">, bajo su exclusiva responsabilidad, </w:t>
      </w:r>
      <w:r w:rsidR="00CC169C" w:rsidRPr="00CC169C">
        <w:rPr>
          <w:rFonts w:ascii="Garamond" w:hAnsi="Garamond"/>
          <w:lang w:val="es-419"/>
        </w:rPr>
        <w:t>para su presentación ante la</w:t>
      </w:r>
      <w:r w:rsidR="00CC169C" w:rsidRPr="00CC169C">
        <w:rPr>
          <w:rFonts w:ascii="Garamond" w:hAnsi="Garamond"/>
        </w:rPr>
        <w:t xml:space="preserve"> </w:t>
      </w:r>
      <w:bookmarkStart w:id="0" w:name="_Hlk112771640"/>
      <w:r w:rsidR="00152C14">
        <w:rPr>
          <w:rFonts w:ascii="Garamond" w:hAnsi="Garamond"/>
        </w:rPr>
        <w:t>SUB</w:t>
      </w:r>
      <w:r w:rsidR="00CC169C" w:rsidRPr="00CC169C">
        <w:rPr>
          <w:rFonts w:ascii="Garamond" w:hAnsi="Garamond"/>
        </w:rPr>
        <w:t xml:space="preserve">SECRETARÍA DE LA PEQUEÑA Y MEDIANA EMPRESA </w:t>
      </w:r>
      <w:r w:rsidR="00152C14">
        <w:rPr>
          <w:rFonts w:ascii="Garamond" w:hAnsi="Garamond"/>
        </w:rPr>
        <w:t xml:space="preserve">dependiente de la SECRETARÍA DE INDUSTRIA Y DESARROLLO PRODUCTIVO </w:t>
      </w:r>
      <w:r w:rsidR="00CC169C" w:rsidRPr="00CC169C">
        <w:rPr>
          <w:rFonts w:ascii="Garamond" w:hAnsi="Garamond"/>
        </w:rPr>
        <w:t xml:space="preserve">del MINISTERIO DE </w:t>
      </w:r>
      <w:bookmarkEnd w:id="0"/>
      <w:r w:rsidR="00152C14">
        <w:rPr>
          <w:rFonts w:ascii="Garamond" w:hAnsi="Garamond"/>
        </w:rPr>
        <w:t>ECONOMÍA,</w:t>
      </w:r>
      <w:r w:rsidR="00CC169C" w:rsidRPr="00CC169C">
        <w:rPr>
          <w:rFonts w:ascii="Garamond" w:hAnsi="Garamond"/>
        </w:rPr>
        <w:t xml:space="preserve"> </w:t>
      </w:r>
      <w:r w:rsidR="00CC169C" w:rsidRPr="00152C14">
        <w:rPr>
          <w:rFonts w:ascii="Garamond" w:hAnsi="Garamond"/>
        </w:rPr>
        <w:t>el cual se incluye a continuación:</w:t>
      </w:r>
    </w:p>
    <w:p w14:paraId="64B6C847" w14:textId="77777777" w:rsidR="00CC169C" w:rsidRPr="00CC169C" w:rsidRDefault="00CC169C" w:rsidP="00CC169C">
      <w:pPr>
        <w:pStyle w:val="BodyText"/>
        <w:jc w:val="both"/>
        <w:rPr>
          <w:rFonts w:ascii="Garamond" w:hAnsi="Garamond"/>
        </w:rPr>
      </w:pPr>
    </w:p>
    <w:p w14:paraId="532E3E35" w14:textId="77777777" w:rsidR="00CC169C" w:rsidRPr="00CC169C" w:rsidRDefault="00CC169C" w:rsidP="00CC169C">
      <w:pPr>
        <w:pStyle w:val="BodyText"/>
        <w:spacing w:before="4"/>
        <w:jc w:val="both"/>
        <w:rPr>
          <w:rFonts w:ascii="Garamond" w:hAnsi="Garamond"/>
        </w:rPr>
      </w:pPr>
    </w:p>
    <w:tbl>
      <w:tblPr>
        <w:tblW w:w="0" w:type="auto"/>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1843"/>
        <w:gridCol w:w="1592"/>
        <w:gridCol w:w="2240"/>
        <w:gridCol w:w="1380"/>
        <w:gridCol w:w="875"/>
        <w:gridCol w:w="445"/>
        <w:gridCol w:w="1400"/>
      </w:tblGrid>
      <w:tr w:rsidR="00CC169C" w:rsidRPr="00CC169C" w14:paraId="28438A4C" w14:textId="77777777" w:rsidTr="00CC169C">
        <w:trPr>
          <w:trHeight w:val="365"/>
        </w:trPr>
        <w:tc>
          <w:tcPr>
            <w:tcW w:w="1843" w:type="dxa"/>
            <w:tcBorders>
              <w:bottom w:val="nil"/>
            </w:tcBorders>
          </w:tcPr>
          <w:p w14:paraId="30155F1B"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Tipo</w:t>
            </w:r>
            <w:r w:rsidRPr="00CC169C">
              <w:rPr>
                <w:rFonts w:ascii="Garamond" w:hAnsi="Garamond"/>
                <w:color w:val="231F20"/>
                <w:spacing w:val="-5"/>
              </w:rPr>
              <w:t xml:space="preserve"> </w:t>
            </w:r>
            <w:r w:rsidRPr="00CC169C">
              <w:rPr>
                <w:rFonts w:ascii="Garamond" w:hAnsi="Garamond"/>
                <w:color w:val="231F20"/>
              </w:rPr>
              <w:t>y</w:t>
            </w:r>
            <w:r w:rsidRPr="00CC169C">
              <w:rPr>
                <w:rFonts w:ascii="Garamond" w:hAnsi="Garamond"/>
                <w:color w:val="231F20"/>
                <w:spacing w:val="-4"/>
              </w:rPr>
              <w:t xml:space="preserve"> </w:t>
            </w:r>
            <w:r w:rsidRPr="00CC169C">
              <w:rPr>
                <w:rFonts w:ascii="Garamond" w:hAnsi="Garamond"/>
                <w:color w:val="231F20"/>
              </w:rPr>
              <w:t>Nº</w:t>
            </w:r>
            <w:r w:rsidRPr="00CC169C">
              <w:rPr>
                <w:rFonts w:ascii="Garamond" w:hAnsi="Garamond"/>
                <w:color w:val="231F20"/>
                <w:spacing w:val="-4"/>
              </w:rPr>
              <w:t xml:space="preserve"> </w:t>
            </w:r>
            <w:r w:rsidRPr="00CC169C">
              <w:rPr>
                <w:rFonts w:ascii="Garamond" w:hAnsi="Garamond"/>
                <w:color w:val="231F20"/>
              </w:rPr>
              <w:t>de</w:t>
            </w:r>
          </w:p>
        </w:tc>
        <w:tc>
          <w:tcPr>
            <w:tcW w:w="1592" w:type="dxa"/>
            <w:tcBorders>
              <w:bottom w:val="nil"/>
            </w:tcBorders>
          </w:tcPr>
          <w:p w14:paraId="3EEE5F35"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Fecha</w:t>
            </w:r>
          </w:p>
        </w:tc>
        <w:tc>
          <w:tcPr>
            <w:tcW w:w="2240" w:type="dxa"/>
            <w:tcBorders>
              <w:bottom w:val="nil"/>
            </w:tcBorders>
          </w:tcPr>
          <w:p w14:paraId="59C74A45" w14:textId="77777777" w:rsidR="00CC169C" w:rsidRPr="00CC169C" w:rsidRDefault="00CC169C" w:rsidP="006D727D">
            <w:pPr>
              <w:pStyle w:val="TableParagraph"/>
              <w:spacing w:line="250" w:lineRule="exact"/>
              <w:ind w:left="14"/>
              <w:jc w:val="both"/>
              <w:rPr>
                <w:rFonts w:ascii="Garamond" w:hAnsi="Garamond"/>
              </w:rPr>
            </w:pPr>
            <w:r w:rsidRPr="00CC169C">
              <w:rPr>
                <w:rFonts w:ascii="Garamond" w:hAnsi="Garamond"/>
                <w:color w:val="231F20"/>
              </w:rPr>
              <w:t>Consultor/Proveedor</w:t>
            </w:r>
          </w:p>
        </w:tc>
        <w:tc>
          <w:tcPr>
            <w:tcW w:w="1380" w:type="dxa"/>
            <w:tcBorders>
              <w:bottom w:val="nil"/>
            </w:tcBorders>
          </w:tcPr>
          <w:p w14:paraId="4D7926FC"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Actividad</w:t>
            </w:r>
          </w:p>
        </w:tc>
        <w:tc>
          <w:tcPr>
            <w:tcW w:w="875" w:type="dxa"/>
            <w:vMerge w:val="restart"/>
            <w:tcBorders>
              <w:right w:val="nil"/>
            </w:tcBorders>
          </w:tcPr>
          <w:p w14:paraId="3BD97D4B" w14:textId="77777777" w:rsidR="00CC169C" w:rsidRPr="00CC169C" w:rsidRDefault="00CC169C" w:rsidP="006D727D">
            <w:pPr>
              <w:pStyle w:val="TableParagraph"/>
              <w:spacing w:line="482" w:lineRule="auto"/>
              <w:ind w:left="9" w:right="85"/>
              <w:jc w:val="both"/>
              <w:rPr>
                <w:rFonts w:ascii="Garamond" w:hAnsi="Garamond"/>
              </w:rPr>
            </w:pPr>
            <w:r w:rsidRPr="00CC169C">
              <w:rPr>
                <w:rFonts w:ascii="Garamond" w:hAnsi="Garamond"/>
                <w:color w:val="231F20"/>
              </w:rPr>
              <w:t>Importe</w:t>
            </w:r>
            <w:r w:rsidRPr="00CC169C">
              <w:rPr>
                <w:rFonts w:ascii="Garamond" w:hAnsi="Garamond"/>
                <w:color w:val="231F20"/>
                <w:spacing w:val="-59"/>
              </w:rPr>
              <w:t xml:space="preserve"> </w:t>
            </w:r>
            <w:r w:rsidRPr="00CC169C">
              <w:rPr>
                <w:rFonts w:ascii="Garamond" w:hAnsi="Garamond"/>
                <w:color w:val="231F20"/>
              </w:rPr>
              <w:t>Neto</w:t>
            </w:r>
            <w:r w:rsidRPr="00CC169C">
              <w:rPr>
                <w:rFonts w:ascii="Garamond" w:hAnsi="Garamond"/>
                <w:color w:val="231F20"/>
                <w:spacing w:val="1"/>
              </w:rPr>
              <w:t xml:space="preserve"> </w:t>
            </w:r>
            <w:r w:rsidRPr="00CC169C">
              <w:rPr>
                <w:rFonts w:ascii="Garamond" w:hAnsi="Garamond"/>
                <w:color w:val="231F20"/>
              </w:rPr>
              <w:t>IVA</w:t>
            </w:r>
          </w:p>
        </w:tc>
        <w:tc>
          <w:tcPr>
            <w:tcW w:w="445" w:type="dxa"/>
            <w:vMerge w:val="restart"/>
            <w:tcBorders>
              <w:left w:val="nil"/>
            </w:tcBorders>
          </w:tcPr>
          <w:p w14:paraId="21A887BB" w14:textId="77777777" w:rsidR="00CC169C" w:rsidRPr="00CC169C" w:rsidRDefault="00CC169C" w:rsidP="006D727D">
            <w:pPr>
              <w:pStyle w:val="TableParagraph"/>
              <w:jc w:val="both"/>
              <w:rPr>
                <w:rFonts w:ascii="Garamond" w:hAnsi="Garamond"/>
              </w:rPr>
            </w:pPr>
          </w:p>
          <w:p w14:paraId="596BD079" w14:textId="77777777" w:rsidR="00CC169C" w:rsidRPr="00CC169C" w:rsidRDefault="00CC169C" w:rsidP="006D727D">
            <w:pPr>
              <w:pStyle w:val="TableParagraph"/>
              <w:spacing w:before="9"/>
              <w:jc w:val="both"/>
              <w:rPr>
                <w:rFonts w:ascii="Garamond" w:hAnsi="Garamond"/>
              </w:rPr>
            </w:pPr>
          </w:p>
          <w:p w14:paraId="18298CFF" w14:textId="77777777" w:rsidR="00CC169C" w:rsidRPr="00CC169C" w:rsidRDefault="00CC169C" w:rsidP="006D727D">
            <w:pPr>
              <w:pStyle w:val="TableParagraph"/>
              <w:ind w:left="124"/>
              <w:jc w:val="both"/>
              <w:rPr>
                <w:rFonts w:ascii="Garamond" w:hAnsi="Garamond"/>
              </w:rPr>
            </w:pPr>
            <w:r w:rsidRPr="00CC169C">
              <w:rPr>
                <w:rFonts w:ascii="Garamond" w:hAnsi="Garamond"/>
                <w:color w:val="231F20"/>
              </w:rPr>
              <w:t>de</w:t>
            </w:r>
          </w:p>
        </w:tc>
        <w:tc>
          <w:tcPr>
            <w:tcW w:w="1400" w:type="dxa"/>
            <w:tcBorders>
              <w:bottom w:val="nil"/>
            </w:tcBorders>
          </w:tcPr>
          <w:p w14:paraId="0D12E0B7"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ANR</w:t>
            </w:r>
          </w:p>
        </w:tc>
      </w:tr>
      <w:tr w:rsidR="00CC169C" w:rsidRPr="00CC169C" w14:paraId="0AF78459" w14:textId="77777777" w:rsidTr="00CC169C">
        <w:trPr>
          <w:trHeight w:val="476"/>
        </w:trPr>
        <w:tc>
          <w:tcPr>
            <w:tcW w:w="1843" w:type="dxa"/>
            <w:tcBorders>
              <w:top w:val="nil"/>
              <w:bottom w:val="nil"/>
            </w:tcBorders>
          </w:tcPr>
          <w:p w14:paraId="421D59D4"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Comprobante</w:t>
            </w:r>
          </w:p>
        </w:tc>
        <w:tc>
          <w:tcPr>
            <w:tcW w:w="1592" w:type="dxa"/>
            <w:tcBorders>
              <w:top w:val="nil"/>
              <w:bottom w:val="nil"/>
            </w:tcBorders>
          </w:tcPr>
          <w:p w14:paraId="7B0BFA25"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15885F5F"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2BBF71CA"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A7D27A6" w14:textId="77777777" w:rsidR="00CC169C" w:rsidRPr="00CC169C" w:rsidRDefault="00CC169C" w:rsidP="006D727D">
            <w:pPr>
              <w:jc w:val="both"/>
              <w:rPr>
                <w:rFonts w:ascii="Garamond" w:hAnsi="Garamond"/>
              </w:rPr>
            </w:pPr>
          </w:p>
        </w:tc>
        <w:tc>
          <w:tcPr>
            <w:tcW w:w="445" w:type="dxa"/>
            <w:vMerge/>
            <w:tcBorders>
              <w:top w:val="nil"/>
              <w:left w:val="nil"/>
            </w:tcBorders>
          </w:tcPr>
          <w:p w14:paraId="5E670044" w14:textId="77777777" w:rsidR="00CC169C" w:rsidRPr="00CC169C" w:rsidRDefault="00CC169C" w:rsidP="006D727D">
            <w:pPr>
              <w:jc w:val="both"/>
              <w:rPr>
                <w:rFonts w:ascii="Garamond" w:hAnsi="Garamond"/>
              </w:rPr>
            </w:pPr>
          </w:p>
        </w:tc>
        <w:tc>
          <w:tcPr>
            <w:tcW w:w="1400" w:type="dxa"/>
            <w:tcBorders>
              <w:top w:val="nil"/>
              <w:bottom w:val="nil"/>
            </w:tcBorders>
          </w:tcPr>
          <w:p w14:paraId="30821F4C" w14:textId="77777777" w:rsidR="00CC169C" w:rsidRPr="00CC169C" w:rsidRDefault="00CC169C" w:rsidP="006D727D">
            <w:pPr>
              <w:pStyle w:val="TableParagraph"/>
              <w:spacing w:before="108"/>
              <w:ind w:left="9"/>
              <w:jc w:val="both"/>
              <w:rPr>
                <w:rFonts w:ascii="Garamond" w:hAnsi="Garamond"/>
              </w:rPr>
            </w:pPr>
            <w:r w:rsidRPr="00CC169C">
              <w:rPr>
                <w:rFonts w:ascii="Garamond" w:hAnsi="Garamond"/>
                <w:color w:val="231F20"/>
              </w:rPr>
              <w:t>Solicitado</w:t>
            </w:r>
          </w:p>
        </w:tc>
      </w:tr>
      <w:tr w:rsidR="00CC169C" w:rsidRPr="00CC169C" w14:paraId="2FF0221C" w14:textId="77777777" w:rsidTr="00CC169C">
        <w:trPr>
          <w:trHeight w:val="475"/>
        </w:trPr>
        <w:tc>
          <w:tcPr>
            <w:tcW w:w="1843" w:type="dxa"/>
            <w:tcBorders>
              <w:top w:val="nil"/>
              <w:bottom w:val="nil"/>
            </w:tcBorders>
          </w:tcPr>
          <w:p w14:paraId="549D06B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(factura/recibo,</w:t>
            </w:r>
          </w:p>
        </w:tc>
        <w:tc>
          <w:tcPr>
            <w:tcW w:w="1592" w:type="dxa"/>
            <w:tcBorders>
              <w:top w:val="nil"/>
              <w:bottom w:val="nil"/>
            </w:tcBorders>
          </w:tcPr>
          <w:p w14:paraId="2717D07C"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57A5E064"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119E30C7"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CC1EA9A" w14:textId="77777777" w:rsidR="00CC169C" w:rsidRPr="00CC169C" w:rsidRDefault="00CC169C" w:rsidP="006D727D">
            <w:pPr>
              <w:jc w:val="both"/>
              <w:rPr>
                <w:rFonts w:ascii="Garamond" w:hAnsi="Garamond"/>
              </w:rPr>
            </w:pPr>
          </w:p>
        </w:tc>
        <w:tc>
          <w:tcPr>
            <w:tcW w:w="445" w:type="dxa"/>
            <w:vMerge/>
            <w:tcBorders>
              <w:top w:val="nil"/>
              <w:left w:val="nil"/>
            </w:tcBorders>
          </w:tcPr>
          <w:p w14:paraId="36520B82" w14:textId="77777777" w:rsidR="00CC169C" w:rsidRPr="00CC169C" w:rsidRDefault="00CC169C" w:rsidP="006D727D">
            <w:pPr>
              <w:jc w:val="both"/>
              <w:rPr>
                <w:rFonts w:ascii="Garamond" w:hAnsi="Garamond"/>
              </w:rPr>
            </w:pPr>
          </w:p>
        </w:tc>
        <w:tc>
          <w:tcPr>
            <w:tcW w:w="1400" w:type="dxa"/>
            <w:tcBorders>
              <w:top w:val="nil"/>
              <w:bottom w:val="nil"/>
            </w:tcBorders>
          </w:tcPr>
          <w:p w14:paraId="049053EB" w14:textId="77777777" w:rsidR="00CC169C" w:rsidRPr="00CC169C" w:rsidRDefault="00CC169C" w:rsidP="006D727D">
            <w:pPr>
              <w:pStyle w:val="TableParagraph"/>
              <w:jc w:val="both"/>
              <w:rPr>
                <w:rFonts w:ascii="Garamond" w:hAnsi="Garamond"/>
              </w:rPr>
            </w:pPr>
          </w:p>
        </w:tc>
      </w:tr>
      <w:tr w:rsidR="00CC169C" w:rsidRPr="00CC169C" w14:paraId="09E6FD15" w14:textId="77777777" w:rsidTr="00CC169C">
        <w:trPr>
          <w:trHeight w:val="475"/>
        </w:trPr>
        <w:tc>
          <w:tcPr>
            <w:tcW w:w="1843" w:type="dxa"/>
            <w:tcBorders>
              <w:top w:val="nil"/>
              <w:bottom w:val="nil"/>
            </w:tcBorders>
          </w:tcPr>
          <w:p w14:paraId="2A594771"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constancia</w:t>
            </w:r>
            <w:r w:rsidRPr="00CC169C">
              <w:rPr>
                <w:rFonts w:ascii="Garamond" w:hAnsi="Garamond"/>
                <w:color w:val="231F20"/>
                <w:spacing w:val="-6"/>
              </w:rPr>
              <w:t xml:space="preserve"> </w:t>
            </w:r>
            <w:r w:rsidRPr="00CC169C">
              <w:rPr>
                <w:rFonts w:ascii="Garamond" w:hAnsi="Garamond"/>
                <w:color w:val="231F20"/>
              </w:rPr>
              <w:t>de</w:t>
            </w:r>
          </w:p>
        </w:tc>
        <w:tc>
          <w:tcPr>
            <w:tcW w:w="1592" w:type="dxa"/>
            <w:tcBorders>
              <w:top w:val="nil"/>
              <w:bottom w:val="nil"/>
            </w:tcBorders>
          </w:tcPr>
          <w:p w14:paraId="3E168787"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015A18D8"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7877BEED"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24E48D9A" w14:textId="77777777" w:rsidR="00CC169C" w:rsidRPr="00CC169C" w:rsidRDefault="00CC169C" w:rsidP="006D727D">
            <w:pPr>
              <w:jc w:val="both"/>
              <w:rPr>
                <w:rFonts w:ascii="Garamond" w:hAnsi="Garamond"/>
              </w:rPr>
            </w:pPr>
          </w:p>
        </w:tc>
        <w:tc>
          <w:tcPr>
            <w:tcW w:w="445" w:type="dxa"/>
            <w:vMerge/>
            <w:tcBorders>
              <w:top w:val="nil"/>
              <w:left w:val="nil"/>
            </w:tcBorders>
          </w:tcPr>
          <w:p w14:paraId="6F190391" w14:textId="77777777" w:rsidR="00CC169C" w:rsidRPr="00CC169C" w:rsidRDefault="00CC169C" w:rsidP="006D727D">
            <w:pPr>
              <w:jc w:val="both"/>
              <w:rPr>
                <w:rFonts w:ascii="Garamond" w:hAnsi="Garamond"/>
              </w:rPr>
            </w:pPr>
          </w:p>
        </w:tc>
        <w:tc>
          <w:tcPr>
            <w:tcW w:w="1400" w:type="dxa"/>
            <w:tcBorders>
              <w:top w:val="nil"/>
              <w:bottom w:val="nil"/>
            </w:tcBorders>
          </w:tcPr>
          <w:p w14:paraId="2DAABB7A" w14:textId="77777777" w:rsidR="00CC169C" w:rsidRPr="00CC169C" w:rsidRDefault="00CC169C" w:rsidP="006D727D">
            <w:pPr>
              <w:pStyle w:val="TableParagraph"/>
              <w:jc w:val="both"/>
              <w:rPr>
                <w:rFonts w:ascii="Garamond" w:hAnsi="Garamond"/>
              </w:rPr>
            </w:pPr>
          </w:p>
        </w:tc>
      </w:tr>
      <w:tr w:rsidR="00CC169C" w:rsidRPr="00CC169C" w14:paraId="5443980A" w14:textId="77777777" w:rsidTr="00CC169C">
        <w:trPr>
          <w:trHeight w:val="475"/>
        </w:trPr>
        <w:tc>
          <w:tcPr>
            <w:tcW w:w="1843" w:type="dxa"/>
            <w:tcBorders>
              <w:top w:val="nil"/>
              <w:bottom w:val="nil"/>
            </w:tcBorders>
          </w:tcPr>
          <w:p w14:paraId="7D87C63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transferencia</w:t>
            </w:r>
          </w:p>
        </w:tc>
        <w:tc>
          <w:tcPr>
            <w:tcW w:w="1592" w:type="dxa"/>
            <w:tcBorders>
              <w:top w:val="nil"/>
              <w:bottom w:val="nil"/>
            </w:tcBorders>
          </w:tcPr>
          <w:p w14:paraId="5CCC705E"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29FFA323"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4F223926"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EF752EC" w14:textId="77777777" w:rsidR="00CC169C" w:rsidRPr="00CC169C" w:rsidRDefault="00CC169C" w:rsidP="006D727D">
            <w:pPr>
              <w:jc w:val="both"/>
              <w:rPr>
                <w:rFonts w:ascii="Garamond" w:hAnsi="Garamond"/>
              </w:rPr>
            </w:pPr>
          </w:p>
        </w:tc>
        <w:tc>
          <w:tcPr>
            <w:tcW w:w="445" w:type="dxa"/>
            <w:vMerge/>
            <w:tcBorders>
              <w:top w:val="nil"/>
              <w:left w:val="nil"/>
            </w:tcBorders>
          </w:tcPr>
          <w:p w14:paraId="21352C0F" w14:textId="77777777" w:rsidR="00CC169C" w:rsidRPr="00CC169C" w:rsidRDefault="00CC169C" w:rsidP="006D727D">
            <w:pPr>
              <w:jc w:val="both"/>
              <w:rPr>
                <w:rFonts w:ascii="Garamond" w:hAnsi="Garamond"/>
              </w:rPr>
            </w:pPr>
          </w:p>
        </w:tc>
        <w:tc>
          <w:tcPr>
            <w:tcW w:w="1400" w:type="dxa"/>
            <w:tcBorders>
              <w:top w:val="nil"/>
              <w:bottom w:val="nil"/>
            </w:tcBorders>
          </w:tcPr>
          <w:p w14:paraId="0FE80CE6" w14:textId="77777777" w:rsidR="00CC169C" w:rsidRPr="00CC169C" w:rsidRDefault="00CC169C" w:rsidP="006D727D">
            <w:pPr>
              <w:pStyle w:val="TableParagraph"/>
              <w:jc w:val="both"/>
              <w:rPr>
                <w:rFonts w:ascii="Garamond" w:hAnsi="Garamond"/>
              </w:rPr>
            </w:pPr>
          </w:p>
        </w:tc>
      </w:tr>
      <w:tr w:rsidR="00CC169C" w:rsidRPr="00CC169C" w14:paraId="6A9934A3" w14:textId="77777777" w:rsidTr="00CC169C">
        <w:trPr>
          <w:trHeight w:val="589"/>
        </w:trPr>
        <w:tc>
          <w:tcPr>
            <w:tcW w:w="1843" w:type="dxa"/>
            <w:tcBorders>
              <w:top w:val="nil"/>
            </w:tcBorders>
          </w:tcPr>
          <w:p w14:paraId="402C9239"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bancaria)</w:t>
            </w:r>
          </w:p>
        </w:tc>
        <w:tc>
          <w:tcPr>
            <w:tcW w:w="1592" w:type="dxa"/>
            <w:tcBorders>
              <w:top w:val="nil"/>
            </w:tcBorders>
          </w:tcPr>
          <w:p w14:paraId="08F25F57" w14:textId="77777777" w:rsidR="00CC169C" w:rsidRPr="00CC169C" w:rsidRDefault="00CC169C" w:rsidP="006D727D">
            <w:pPr>
              <w:pStyle w:val="TableParagraph"/>
              <w:jc w:val="both"/>
              <w:rPr>
                <w:rFonts w:ascii="Garamond" w:hAnsi="Garamond"/>
              </w:rPr>
            </w:pPr>
          </w:p>
        </w:tc>
        <w:tc>
          <w:tcPr>
            <w:tcW w:w="2240" w:type="dxa"/>
            <w:tcBorders>
              <w:top w:val="nil"/>
            </w:tcBorders>
          </w:tcPr>
          <w:p w14:paraId="55403CC9" w14:textId="77777777" w:rsidR="00CC169C" w:rsidRPr="00CC169C" w:rsidRDefault="00CC169C" w:rsidP="006D727D">
            <w:pPr>
              <w:pStyle w:val="TableParagraph"/>
              <w:jc w:val="both"/>
              <w:rPr>
                <w:rFonts w:ascii="Garamond" w:hAnsi="Garamond"/>
              </w:rPr>
            </w:pPr>
          </w:p>
        </w:tc>
        <w:tc>
          <w:tcPr>
            <w:tcW w:w="1380" w:type="dxa"/>
            <w:tcBorders>
              <w:top w:val="nil"/>
            </w:tcBorders>
          </w:tcPr>
          <w:p w14:paraId="1C68BCFE"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9272B2B" w14:textId="77777777" w:rsidR="00CC169C" w:rsidRPr="00CC169C" w:rsidRDefault="00CC169C" w:rsidP="006D727D">
            <w:pPr>
              <w:jc w:val="both"/>
              <w:rPr>
                <w:rFonts w:ascii="Garamond" w:hAnsi="Garamond"/>
              </w:rPr>
            </w:pPr>
          </w:p>
        </w:tc>
        <w:tc>
          <w:tcPr>
            <w:tcW w:w="445" w:type="dxa"/>
            <w:vMerge/>
            <w:tcBorders>
              <w:top w:val="nil"/>
              <w:left w:val="nil"/>
            </w:tcBorders>
          </w:tcPr>
          <w:p w14:paraId="6EB01B16" w14:textId="77777777" w:rsidR="00CC169C" w:rsidRPr="00CC169C" w:rsidRDefault="00CC169C" w:rsidP="006D727D">
            <w:pPr>
              <w:jc w:val="both"/>
              <w:rPr>
                <w:rFonts w:ascii="Garamond" w:hAnsi="Garamond"/>
              </w:rPr>
            </w:pPr>
          </w:p>
        </w:tc>
        <w:tc>
          <w:tcPr>
            <w:tcW w:w="1400" w:type="dxa"/>
            <w:tcBorders>
              <w:top w:val="nil"/>
            </w:tcBorders>
          </w:tcPr>
          <w:p w14:paraId="750C0E9B" w14:textId="77777777" w:rsidR="00CC169C" w:rsidRPr="00CC169C" w:rsidRDefault="00CC169C" w:rsidP="006D727D">
            <w:pPr>
              <w:pStyle w:val="TableParagraph"/>
              <w:jc w:val="both"/>
              <w:rPr>
                <w:rFonts w:ascii="Garamond" w:hAnsi="Garamond"/>
              </w:rPr>
            </w:pPr>
          </w:p>
        </w:tc>
      </w:tr>
    </w:tbl>
    <w:p w14:paraId="12853373" w14:textId="72CB0DC5" w:rsidR="00CC169C" w:rsidRDefault="00CC169C" w:rsidP="00CC169C">
      <w:pPr>
        <w:pStyle w:val="BodyText"/>
        <w:jc w:val="both"/>
        <w:rPr>
          <w:rFonts w:ascii="Garamond" w:hAnsi="Garamond"/>
        </w:rPr>
      </w:pPr>
    </w:p>
    <w:p w14:paraId="03EB5991" w14:textId="77777777" w:rsidR="00F252CC" w:rsidRPr="00CC169C" w:rsidRDefault="00F252CC" w:rsidP="00F252CC">
      <w:pPr>
        <w:jc w:val="both"/>
        <w:rPr>
          <w:rFonts w:ascii="Garamond" w:hAnsi="Garamond"/>
          <w:snapToGrid w:val="0"/>
        </w:rPr>
      </w:pPr>
      <w:r w:rsidRPr="00CC169C">
        <w:rPr>
          <w:rFonts w:ascii="Garamond" w:hAnsi="Garamond"/>
          <w:snapToGrid w:val="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83DAC87" w14:textId="77777777" w:rsidR="00CC169C" w:rsidRPr="00CC169C" w:rsidRDefault="00CC169C" w:rsidP="00B12FEF">
      <w:pPr>
        <w:pStyle w:val="BodyText"/>
        <w:jc w:val="both"/>
        <w:rPr>
          <w:rFonts w:ascii="Garamond" w:hAnsi="Garamond"/>
          <w:color w:val="000000" w:themeColor="text1"/>
        </w:rPr>
      </w:pPr>
    </w:p>
    <w:p w14:paraId="6F2370F0" w14:textId="77777777" w:rsidR="00B12FEF" w:rsidRPr="00CC169C" w:rsidRDefault="00B12FEF" w:rsidP="00B12FEF">
      <w:pPr>
        <w:pStyle w:val="Heading1"/>
        <w:ind w:left="0"/>
        <w:jc w:val="both"/>
        <w:rPr>
          <w:rFonts w:ascii="Garamond" w:hAnsi="Garamond"/>
          <w:sz w:val="22"/>
          <w:szCs w:val="22"/>
          <w:u w:val="single"/>
        </w:rPr>
      </w:pPr>
      <w:r w:rsidRPr="00CC169C">
        <w:rPr>
          <w:rFonts w:ascii="Garamond" w:hAnsi="Garamond"/>
          <w:sz w:val="22"/>
          <w:szCs w:val="22"/>
          <w:u w:val="single"/>
        </w:rPr>
        <w:t>Responsabilidad</w:t>
      </w:r>
      <w:r w:rsidRPr="00CC169C">
        <w:rPr>
          <w:rFonts w:ascii="Garamond" w:hAnsi="Garamond"/>
          <w:spacing w:val="-3"/>
          <w:sz w:val="22"/>
          <w:szCs w:val="22"/>
          <w:u w:val="single"/>
        </w:rPr>
        <w:t xml:space="preserve"> </w:t>
      </w:r>
      <w:r w:rsidRPr="00CC169C">
        <w:rPr>
          <w:rFonts w:ascii="Garamond" w:hAnsi="Garamond"/>
          <w:sz w:val="22"/>
          <w:szCs w:val="22"/>
          <w:u w:val="single"/>
        </w:rPr>
        <w:t>del cliente</w:t>
      </w:r>
      <w:r w:rsidRPr="00CC169C">
        <w:rPr>
          <w:rStyle w:val="FootnoteReference"/>
          <w:rFonts w:ascii="Garamond" w:eastAsia="Arial MT" w:hAnsi="Garamond"/>
          <w:sz w:val="22"/>
          <w:szCs w:val="22"/>
          <w:u w:val="single"/>
        </w:rPr>
        <w:footnoteReference w:id="7"/>
      </w:r>
    </w:p>
    <w:p w14:paraId="3DB0A66B" w14:textId="77777777" w:rsidR="00B12FEF" w:rsidRPr="00CC169C" w:rsidRDefault="00B12FEF" w:rsidP="00B12FEF">
      <w:pPr>
        <w:pStyle w:val="BodyText"/>
        <w:jc w:val="both"/>
        <w:rPr>
          <w:rFonts w:ascii="Garamond" w:hAnsi="Garamond"/>
        </w:rPr>
      </w:pPr>
    </w:p>
    <w:p w14:paraId="1C42EA28" w14:textId="457BD376" w:rsidR="0091653E" w:rsidRPr="00CC169C" w:rsidRDefault="00B12FEF" w:rsidP="00B12FEF">
      <w:pPr>
        <w:pStyle w:val="BodyText"/>
        <w:jc w:val="both"/>
        <w:rPr>
          <w:rFonts w:ascii="Garamond" w:hAnsi="Garamond"/>
        </w:rPr>
      </w:pPr>
      <w:r w:rsidRPr="00CC169C">
        <w:rPr>
          <w:rFonts w:ascii="Garamond" w:hAnsi="Garamond"/>
        </w:rPr>
        <w:t xml:space="preserve">El cliente es responsable por la preparación y presentación de la declaración jurada y demás información objeto de examen. </w:t>
      </w:r>
      <w:r w:rsidRPr="00CC169C">
        <w:rPr>
          <w:rFonts w:ascii="Garamond" w:hAnsi="Garamond"/>
          <w:i/>
        </w:rPr>
        <w:t>Asimismo, el cliente es responsable de la existencia del control interno que considere necesario para posibilitar la preparación de la información identificada en el párrafo anterior.</w:t>
      </w:r>
      <w:r w:rsidRPr="00CC169C">
        <w:rPr>
          <w:rStyle w:val="FootnoteReference"/>
          <w:rFonts w:ascii="Garamond" w:hAnsi="Garamond"/>
          <w:i/>
        </w:rPr>
        <w:footnoteReference w:id="8"/>
      </w:r>
    </w:p>
    <w:p w14:paraId="403E0B8A" w14:textId="77777777" w:rsidR="00B12FEF" w:rsidRPr="00CC169C" w:rsidRDefault="00B12FEF" w:rsidP="00B12FEF">
      <w:pPr>
        <w:pStyle w:val="Heading1"/>
        <w:ind w:left="0"/>
        <w:jc w:val="both"/>
        <w:rPr>
          <w:rFonts w:ascii="Garamond" w:hAnsi="Garamond"/>
          <w:sz w:val="22"/>
          <w:szCs w:val="22"/>
          <w:u w:val="single"/>
        </w:rPr>
      </w:pPr>
      <w:r w:rsidRPr="00CC169C">
        <w:rPr>
          <w:rFonts w:ascii="Garamond" w:hAnsi="Garamond"/>
          <w:sz w:val="22"/>
          <w:szCs w:val="22"/>
          <w:u w:val="single"/>
        </w:rPr>
        <w:lastRenderedPageBreak/>
        <w:t>Responsabilidad</w:t>
      </w:r>
      <w:r w:rsidRPr="00CC169C">
        <w:rPr>
          <w:rFonts w:ascii="Garamond" w:hAnsi="Garamond"/>
          <w:spacing w:val="-1"/>
          <w:sz w:val="22"/>
          <w:szCs w:val="22"/>
          <w:u w:val="single"/>
        </w:rPr>
        <w:t xml:space="preserve"> </w:t>
      </w:r>
      <w:r w:rsidRPr="00CC169C">
        <w:rPr>
          <w:rFonts w:ascii="Garamond" w:hAnsi="Garamond"/>
          <w:sz w:val="22"/>
          <w:szCs w:val="22"/>
          <w:u w:val="single"/>
        </w:rPr>
        <w:t>de</w:t>
      </w:r>
      <w:r w:rsidRPr="00CC169C">
        <w:rPr>
          <w:rFonts w:ascii="Garamond" w:hAnsi="Garamond"/>
          <w:spacing w:val="-2"/>
          <w:sz w:val="22"/>
          <w:szCs w:val="22"/>
          <w:u w:val="single"/>
        </w:rPr>
        <w:t xml:space="preserve">l </w:t>
      </w:r>
      <w:r w:rsidRPr="00CC169C">
        <w:rPr>
          <w:rFonts w:ascii="Garamond" w:hAnsi="Garamond"/>
          <w:sz w:val="22"/>
          <w:szCs w:val="22"/>
          <w:u w:val="single"/>
        </w:rPr>
        <w:t>contador</w:t>
      </w:r>
      <w:r w:rsidRPr="00CC169C">
        <w:rPr>
          <w:rFonts w:ascii="Garamond" w:hAnsi="Garamond"/>
          <w:spacing w:val="-2"/>
          <w:sz w:val="22"/>
          <w:szCs w:val="22"/>
          <w:u w:val="single"/>
        </w:rPr>
        <w:t xml:space="preserve"> </w:t>
      </w:r>
      <w:r w:rsidRPr="00CC169C">
        <w:rPr>
          <w:rFonts w:ascii="Garamond" w:hAnsi="Garamond"/>
          <w:sz w:val="22"/>
          <w:szCs w:val="22"/>
          <w:u w:val="single"/>
        </w:rPr>
        <w:t>público</w:t>
      </w:r>
    </w:p>
    <w:p w14:paraId="274D7D15" w14:textId="77777777" w:rsidR="00B12FEF" w:rsidRPr="00CC169C" w:rsidRDefault="00B12FEF" w:rsidP="00B12FEF">
      <w:pPr>
        <w:pStyle w:val="BodyText"/>
        <w:jc w:val="both"/>
        <w:rPr>
          <w:rFonts w:ascii="Garamond" w:hAnsi="Garamond"/>
        </w:rPr>
      </w:pPr>
    </w:p>
    <w:p w14:paraId="1CB47129" w14:textId="053E5D96" w:rsidR="00CC169C" w:rsidRPr="00CC169C" w:rsidRDefault="00CC169C" w:rsidP="00CC169C">
      <w:pPr>
        <w:jc w:val="both"/>
        <w:rPr>
          <w:rFonts w:ascii="Garamond" w:hAnsi="Garamond"/>
          <w:snapToGrid w:val="0"/>
        </w:rPr>
      </w:pPr>
      <w:r w:rsidRPr="00CC169C">
        <w:rPr>
          <w:rFonts w:ascii="Garamond" w:hAnsi="Garamond"/>
          <w:snapToGrid w:val="0"/>
        </w:rPr>
        <w:t>Mi responsabilidad consiste en emitir una certificación sobre la declaración jurada</w:t>
      </w:r>
      <w:r w:rsidR="004D5D2F">
        <w:rPr>
          <w:rFonts w:ascii="Garamond" w:hAnsi="Garamond"/>
          <w:snapToGrid w:val="0"/>
        </w:rPr>
        <w:t xml:space="preserve"> </w:t>
      </w:r>
      <w:r w:rsidRPr="00CC169C">
        <w:rPr>
          <w:rFonts w:ascii="Garamond" w:hAnsi="Garamond"/>
          <w:snapToGrid w:val="0"/>
        </w:rPr>
        <w:t>que se menciona en el primer párrafo. He llevado a cabo mi encargo de conformidad con las normas incluidas en la sección VI de la segunda parte de la Resolución Técnica N° 37 de la Federación Argentina de Consejos Profesionales de Ciencias Económicas</w:t>
      </w:r>
      <w:r w:rsidR="00F73820">
        <w:rPr>
          <w:rFonts w:ascii="Garamond" w:hAnsi="Garamond"/>
          <w:snapToGrid w:val="0"/>
        </w:rPr>
        <w:t xml:space="preserve">, </w:t>
      </w:r>
      <w:r w:rsidR="00F73820" w:rsidRPr="006B04AA">
        <w:rPr>
          <w:rFonts w:ascii="Garamond" w:hAnsi="Garamond"/>
          <w:snapToGrid w:val="0"/>
        </w:rPr>
        <w:t>modificada por la Resolución Técnica Nº 53</w:t>
      </w:r>
      <w:r w:rsidRPr="00CC169C">
        <w:rPr>
          <w:rFonts w:ascii="Garamond" w:hAnsi="Garamond"/>
          <w:snapToGrid w:val="0"/>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165EF09" w14:textId="77777777" w:rsidR="00CC169C" w:rsidRPr="00CC169C" w:rsidRDefault="00CC169C" w:rsidP="00CC169C">
      <w:pPr>
        <w:jc w:val="both"/>
        <w:rPr>
          <w:rFonts w:ascii="Garamond" w:hAnsi="Garamond"/>
          <w:snapToGrid w:val="0"/>
        </w:rPr>
      </w:pPr>
    </w:p>
    <w:p w14:paraId="4E900E80" w14:textId="31E6800C" w:rsidR="00CC169C" w:rsidRPr="00CC169C" w:rsidRDefault="00CC169C" w:rsidP="00CC169C">
      <w:pPr>
        <w:jc w:val="both"/>
        <w:rPr>
          <w:rFonts w:ascii="Garamond" w:hAnsi="Garamond"/>
          <w:snapToGrid w:val="0"/>
        </w:rPr>
      </w:pPr>
      <w:r w:rsidRPr="00CC169C">
        <w:rPr>
          <w:rFonts w:ascii="Garamond" w:hAnsi="Garamond"/>
          <w:snapToGrid w:val="0"/>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6E2703F3" w14:textId="77777777" w:rsidR="0091653E" w:rsidRPr="00CC169C" w:rsidRDefault="0091653E" w:rsidP="00B12FEF">
      <w:pPr>
        <w:pStyle w:val="BodyText"/>
        <w:jc w:val="both"/>
        <w:rPr>
          <w:rFonts w:ascii="Garamond" w:hAnsi="Garamond"/>
        </w:rPr>
      </w:pPr>
    </w:p>
    <w:p w14:paraId="73629D32" w14:textId="77777777" w:rsidR="00B12FEF" w:rsidRPr="00CC169C" w:rsidRDefault="00B12FEF" w:rsidP="00B12FEF">
      <w:pPr>
        <w:pStyle w:val="BodyText"/>
        <w:rPr>
          <w:rFonts w:ascii="Garamond" w:hAnsi="Garamond" w:cs="Arial"/>
          <w:b/>
          <w:bCs/>
          <w:u w:val="single"/>
        </w:rPr>
      </w:pPr>
      <w:r w:rsidRPr="00CC169C">
        <w:rPr>
          <w:rFonts w:ascii="Garamond" w:hAnsi="Garamond" w:cs="Arial"/>
          <w:b/>
          <w:bCs/>
          <w:u w:val="single"/>
        </w:rPr>
        <w:t>Tarea realizada</w:t>
      </w:r>
    </w:p>
    <w:p w14:paraId="6071181C" w14:textId="77777777" w:rsidR="0091653E" w:rsidRPr="00CC169C" w:rsidRDefault="0091653E" w:rsidP="00B12FEF">
      <w:pPr>
        <w:pStyle w:val="BodyText"/>
        <w:spacing w:before="8"/>
        <w:jc w:val="both"/>
        <w:rPr>
          <w:rFonts w:ascii="Garamond" w:hAnsi="Garamond"/>
        </w:rPr>
      </w:pPr>
    </w:p>
    <w:p w14:paraId="29F2AAC8" w14:textId="0829E41C" w:rsidR="00B12FEF" w:rsidRPr="00CC169C" w:rsidRDefault="00B12FEF" w:rsidP="00B12FEF">
      <w:pPr>
        <w:jc w:val="both"/>
        <w:rPr>
          <w:rFonts w:ascii="Garamond" w:hAnsi="Garamond"/>
          <w:snapToGrid w:val="0"/>
        </w:rPr>
      </w:pPr>
      <w:r w:rsidRPr="00CC169C">
        <w:rPr>
          <w:rFonts w:ascii="Garamond" w:hAnsi="Garamond"/>
          <w:snapToGrid w:val="0"/>
        </w:rPr>
        <w:t>Mi tarea profesional se limitó únicamente a cotejar la información incluida en la declaración</w:t>
      </w:r>
      <w:r w:rsidRPr="00CC169C">
        <w:rPr>
          <w:rFonts w:ascii="Garamond" w:hAnsi="Garamond"/>
          <w:snapToGrid w:val="0"/>
          <w:lang w:val="es-419"/>
        </w:rPr>
        <w:t xml:space="preserve"> jurada</w:t>
      </w:r>
      <w:r w:rsidRPr="00CC169C">
        <w:rPr>
          <w:rFonts w:ascii="Garamond" w:hAnsi="Garamond"/>
          <w:snapToGrid w:val="0"/>
        </w:rPr>
        <w:t xml:space="preserve"> que se adjunta y se detalla en el primer párrafo de esta certificación con la siguiente documentación que considere necesaria (</w:t>
      </w:r>
      <w:r w:rsidRPr="00CC169C">
        <w:rPr>
          <w:rFonts w:ascii="Garamond" w:hAnsi="Garamond"/>
          <w:i/>
          <w:iCs/>
          <w:snapToGrid w:val="0"/>
        </w:rPr>
        <w:t>ejemplos</w:t>
      </w:r>
      <w:r w:rsidRPr="00CC169C">
        <w:rPr>
          <w:rFonts w:ascii="Garamond" w:hAnsi="Garamond"/>
          <w:snapToGrid w:val="0"/>
        </w:rPr>
        <w:t>):</w:t>
      </w:r>
    </w:p>
    <w:p w14:paraId="4A20C124" w14:textId="77777777" w:rsidR="00B12FEF" w:rsidRPr="00CC169C" w:rsidRDefault="00B12FEF" w:rsidP="00824DBE">
      <w:pPr>
        <w:pStyle w:val="BodyText"/>
        <w:ind w:left="720"/>
        <w:jc w:val="both"/>
        <w:rPr>
          <w:rFonts w:ascii="Garamond" w:hAnsi="Garamond"/>
        </w:rPr>
      </w:pPr>
    </w:p>
    <w:p w14:paraId="3B7FE225" w14:textId="7068FD25" w:rsidR="0091653E" w:rsidRPr="00CC169C" w:rsidRDefault="000135D8" w:rsidP="00824DBE">
      <w:pPr>
        <w:pStyle w:val="BodyText"/>
        <w:numPr>
          <w:ilvl w:val="0"/>
          <w:numId w:val="5"/>
        </w:numPr>
        <w:jc w:val="both"/>
        <w:rPr>
          <w:rFonts w:ascii="Garamond" w:hAnsi="Garamond"/>
        </w:rPr>
      </w:pPr>
      <w:r w:rsidRPr="00CC169C">
        <w:rPr>
          <w:rFonts w:ascii="Garamond" w:hAnsi="Garamond"/>
        </w:rPr>
        <w:t>Cotejar la información incluida en la sección Detalle de lo que se Certifica con los registros contables (Incluir detalle de números de asiento del Libro Diario, fecha y número de rúbrica del libro) y comprobantes correspondientes.</w:t>
      </w:r>
    </w:p>
    <w:p w14:paraId="06C4710D" w14:textId="77777777" w:rsidR="00B12FEF" w:rsidRPr="00CC169C" w:rsidRDefault="00B12FEF" w:rsidP="00824DBE">
      <w:pPr>
        <w:pStyle w:val="BodyText"/>
        <w:ind w:left="360"/>
        <w:jc w:val="both"/>
        <w:rPr>
          <w:rFonts w:ascii="Garamond" w:hAnsi="Garamond"/>
        </w:rPr>
      </w:pPr>
    </w:p>
    <w:p w14:paraId="3E246DC2" w14:textId="0732BFFB" w:rsidR="0091653E" w:rsidRPr="00CC169C" w:rsidRDefault="000135D8" w:rsidP="00824DBE">
      <w:pPr>
        <w:pStyle w:val="BodyText"/>
        <w:numPr>
          <w:ilvl w:val="0"/>
          <w:numId w:val="5"/>
        </w:numPr>
        <w:jc w:val="both"/>
        <w:rPr>
          <w:rFonts w:ascii="Garamond" w:hAnsi="Garamond"/>
        </w:rPr>
      </w:pPr>
      <w:r w:rsidRPr="00CC169C">
        <w:rPr>
          <w:rFonts w:ascii="Garamond" w:hAnsi="Garamond"/>
        </w:rPr>
        <w:t>Verificar que en todos los comprobantes incluidos en el detalle citado (facturas, remitos, recibos, constancias de transferencias bancarias y todo otro documento) se haga referencia a que corresponden a servicios/bienes efectivamente recibidos en el marco del</w:t>
      </w:r>
      <w:r w:rsidR="00B12FEF" w:rsidRPr="00CC169C">
        <w:rPr>
          <w:rFonts w:ascii="Garamond" w:hAnsi="Garamond"/>
        </w:rPr>
        <w:t xml:space="preserve"> </w:t>
      </w:r>
      <w:r w:rsidRPr="00CC169C">
        <w:rPr>
          <w:rFonts w:ascii="Garamond" w:hAnsi="Garamond"/>
        </w:rPr>
        <w:t>PDE aprobado N° XXXXXX.</w:t>
      </w:r>
    </w:p>
    <w:p w14:paraId="1693841F" w14:textId="77777777" w:rsidR="0091653E" w:rsidRPr="00CC169C" w:rsidRDefault="0091653E" w:rsidP="00824DBE">
      <w:pPr>
        <w:pStyle w:val="BodyText"/>
        <w:ind w:left="720"/>
        <w:jc w:val="both"/>
        <w:rPr>
          <w:rFonts w:ascii="Garamond" w:hAnsi="Garamond"/>
        </w:rPr>
      </w:pPr>
    </w:p>
    <w:p w14:paraId="3440482B" w14:textId="6299F0D7" w:rsidR="0091653E" w:rsidRPr="00CC169C" w:rsidRDefault="000135D8" w:rsidP="00824DBE">
      <w:pPr>
        <w:pStyle w:val="BodyText"/>
        <w:numPr>
          <w:ilvl w:val="0"/>
          <w:numId w:val="5"/>
        </w:numPr>
        <w:jc w:val="both"/>
        <w:rPr>
          <w:rFonts w:ascii="Garamond" w:hAnsi="Garamond"/>
        </w:rPr>
      </w:pPr>
      <w:r w:rsidRPr="00CC169C">
        <w:rPr>
          <w:rFonts w:ascii="Garamond" w:hAnsi="Garamond"/>
        </w:rPr>
        <w:t>Verificar que el pago total de los servicios y/o bienes correspondientes haya sido efectuado por cheque y/o transferencia bancaria, con el correspondiente débito   de la cuenta de la empresa, de acuerdo a lo estipulado por las normas vigentes (consignar con qué documentación se ha constatado, por ejemplo, recibo de pago en el que se identifique el número de cheque recibido y débito de los fondos en el respectivo extracto bancario; o recibo de pago, comprobante de transferencia de fondos a la cuenta del C.U.I.T. del acreedor y débito de los fondos en el respectivo extracto bancario).</w:t>
      </w:r>
    </w:p>
    <w:p w14:paraId="51033A75" w14:textId="77777777" w:rsidR="00B12FEF" w:rsidRPr="00CC169C" w:rsidRDefault="00B12FEF" w:rsidP="00824DBE">
      <w:pPr>
        <w:pStyle w:val="BodyText"/>
        <w:ind w:left="720"/>
        <w:jc w:val="both"/>
        <w:rPr>
          <w:rFonts w:ascii="Garamond" w:hAnsi="Garamond"/>
        </w:rPr>
      </w:pPr>
    </w:p>
    <w:p w14:paraId="211D6839" w14:textId="4E0F6CE2" w:rsidR="0091653E" w:rsidRPr="00CC169C" w:rsidRDefault="000135D8" w:rsidP="00824DBE">
      <w:pPr>
        <w:pStyle w:val="BodyText"/>
        <w:numPr>
          <w:ilvl w:val="0"/>
          <w:numId w:val="5"/>
        </w:numPr>
        <w:jc w:val="both"/>
        <w:rPr>
          <w:rFonts w:ascii="Garamond" w:hAnsi="Garamond"/>
        </w:rPr>
      </w:pPr>
      <w:r w:rsidRPr="00CC169C">
        <w:rPr>
          <w:rFonts w:ascii="Garamond" w:hAnsi="Garamond"/>
        </w:rPr>
        <w:t xml:space="preserve">Verificar que las retenciones de impuestos nacionales, provinciales y/o municipales efectuadas, si existieran, se hayan depositado en los organismos recaudadores respectivos </w:t>
      </w:r>
      <w:proofErr w:type="gramStart"/>
      <w:r w:rsidRPr="00CC169C">
        <w:rPr>
          <w:rFonts w:ascii="Garamond" w:hAnsi="Garamond"/>
        </w:rPr>
        <w:t>de acuerdo a</w:t>
      </w:r>
      <w:proofErr w:type="gramEnd"/>
      <w:r w:rsidRPr="00CC169C">
        <w:rPr>
          <w:rFonts w:ascii="Garamond" w:hAnsi="Garamond"/>
        </w:rPr>
        <w:t xml:space="preserve"> lo estipulado por las normas pertinentes (consignar con qué documentación se ha constatado, por ejemplo, formulario F744 SICORE y comprobante de pago).</w:t>
      </w:r>
    </w:p>
    <w:p w14:paraId="2D41DE2B" w14:textId="77777777" w:rsidR="00B12FEF" w:rsidRPr="00CC169C" w:rsidRDefault="00B12FEF" w:rsidP="00824DBE">
      <w:pPr>
        <w:pStyle w:val="BodyText"/>
        <w:ind w:left="720"/>
        <w:jc w:val="both"/>
        <w:rPr>
          <w:rFonts w:ascii="Garamond" w:hAnsi="Garamond"/>
        </w:rPr>
      </w:pPr>
    </w:p>
    <w:p w14:paraId="00341AF1" w14:textId="46966CC8" w:rsidR="0091653E" w:rsidRPr="00CC169C" w:rsidRDefault="000135D8" w:rsidP="00824DBE">
      <w:pPr>
        <w:pStyle w:val="BodyText"/>
        <w:numPr>
          <w:ilvl w:val="0"/>
          <w:numId w:val="5"/>
        </w:numPr>
        <w:jc w:val="both"/>
        <w:rPr>
          <w:rFonts w:ascii="Garamond" w:hAnsi="Garamond"/>
        </w:rPr>
      </w:pPr>
      <w:r w:rsidRPr="00CC169C">
        <w:rPr>
          <w:rFonts w:ascii="Garamond" w:hAnsi="Garamond"/>
        </w:rPr>
        <w:t>Verificar que la documentación de respaldo de las operaciones (remitos, facturas, recibos y todo comprobante respaldatorio de gastos) sean válidos en los términos de la normativa aplicable vigente.</w:t>
      </w:r>
    </w:p>
    <w:p w14:paraId="13D80DE6" w14:textId="77777777" w:rsidR="00B12FEF" w:rsidRPr="00CC169C" w:rsidRDefault="00B12FEF" w:rsidP="00824DBE">
      <w:pPr>
        <w:pStyle w:val="BodyText"/>
        <w:ind w:left="720"/>
        <w:jc w:val="both"/>
        <w:rPr>
          <w:rFonts w:ascii="Garamond" w:hAnsi="Garamond"/>
        </w:rPr>
      </w:pPr>
    </w:p>
    <w:p w14:paraId="69FA46EC" w14:textId="77777777" w:rsidR="0091653E" w:rsidRPr="00CC169C" w:rsidRDefault="000135D8" w:rsidP="00824DBE">
      <w:pPr>
        <w:pStyle w:val="BodyText"/>
        <w:numPr>
          <w:ilvl w:val="0"/>
          <w:numId w:val="5"/>
        </w:numPr>
        <w:jc w:val="both"/>
        <w:rPr>
          <w:rFonts w:ascii="Garamond" w:hAnsi="Garamond"/>
        </w:rPr>
      </w:pPr>
      <w:r w:rsidRPr="00CC169C">
        <w:rPr>
          <w:rFonts w:ascii="Garamond" w:hAnsi="Garamond"/>
        </w:rPr>
        <w:t>Verificar que los bienes adquiridos provengan de países elegibles para el BANCO INTERAMERICANO DE DESARROLLO (BID) (identificar el antecedente constatado, es decir, documento que permitió identificar el país de origen del bien adquirido y el listado de países elegibles contenido en la Guía de Rendición de Empresas – Apartado 1)</w:t>
      </w:r>
    </w:p>
    <w:p w14:paraId="2CDB3474" w14:textId="77777777" w:rsidR="0091653E" w:rsidRPr="00CC169C" w:rsidRDefault="0091653E" w:rsidP="00824DBE">
      <w:pPr>
        <w:pStyle w:val="BodyText"/>
        <w:ind w:left="720"/>
        <w:jc w:val="both"/>
        <w:rPr>
          <w:rFonts w:ascii="Garamond" w:hAnsi="Garamond"/>
        </w:rPr>
      </w:pPr>
    </w:p>
    <w:p w14:paraId="026772C1" w14:textId="4FAFBE16" w:rsidR="0091653E" w:rsidRPr="00CC169C" w:rsidRDefault="000135D8" w:rsidP="00B12FEF">
      <w:pPr>
        <w:pStyle w:val="BodyText"/>
        <w:numPr>
          <w:ilvl w:val="0"/>
          <w:numId w:val="5"/>
        </w:numPr>
        <w:jc w:val="both"/>
        <w:rPr>
          <w:rFonts w:ascii="Garamond" w:hAnsi="Garamond"/>
        </w:rPr>
      </w:pPr>
      <w:r w:rsidRPr="00CC169C">
        <w:rPr>
          <w:rFonts w:ascii="Garamond" w:hAnsi="Garamond"/>
        </w:rPr>
        <w:t xml:space="preserve">Verificar con el extracto bancario correspondiente que la titularidad de la cuenta bancaria N° </w:t>
      </w:r>
      <w:proofErr w:type="spellStart"/>
      <w:r w:rsidRPr="00CC169C">
        <w:rPr>
          <w:rFonts w:ascii="Garamond" w:hAnsi="Garamond"/>
        </w:rPr>
        <w:t>xxxxxxxxxxxx</w:t>
      </w:r>
      <w:proofErr w:type="spellEnd"/>
      <w:r w:rsidRPr="00CC169C">
        <w:rPr>
          <w:rFonts w:ascii="Garamond" w:hAnsi="Garamond"/>
        </w:rPr>
        <w:t xml:space="preserve">, C.B.U. N° </w:t>
      </w:r>
      <w:proofErr w:type="spellStart"/>
      <w:r w:rsidRPr="00CC169C">
        <w:rPr>
          <w:rFonts w:ascii="Garamond" w:hAnsi="Garamond"/>
        </w:rPr>
        <w:t>xxxxxxxxxxxx</w:t>
      </w:r>
      <w:proofErr w:type="spellEnd"/>
      <w:r w:rsidRPr="00CC169C">
        <w:rPr>
          <w:rFonts w:ascii="Garamond" w:hAnsi="Garamond"/>
        </w:rPr>
        <w:t xml:space="preserve"> del BANCO XXXXXX a la cual se transferirá el reembolso de la presente Solicitud de Desembolso, corresponda a la Empresa XXXXXXXXX.</w:t>
      </w:r>
    </w:p>
    <w:p w14:paraId="6AD27921" w14:textId="77777777" w:rsidR="00CC169C" w:rsidRPr="00CC169C" w:rsidRDefault="00CC169C" w:rsidP="00CC169C">
      <w:pPr>
        <w:pStyle w:val="ListParagraph"/>
        <w:rPr>
          <w:rFonts w:ascii="Garamond" w:hAnsi="Garamond"/>
        </w:rPr>
      </w:pPr>
    </w:p>
    <w:p w14:paraId="24CE6379" w14:textId="46A0C0B6" w:rsidR="00CC169C" w:rsidRDefault="00CC169C" w:rsidP="00CC169C">
      <w:pPr>
        <w:pStyle w:val="BodyText"/>
        <w:numPr>
          <w:ilvl w:val="0"/>
          <w:numId w:val="5"/>
        </w:numPr>
        <w:jc w:val="both"/>
        <w:rPr>
          <w:rFonts w:ascii="Garamond" w:hAnsi="Garamond"/>
        </w:rPr>
      </w:pPr>
      <w:r w:rsidRPr="00CC169C">
        <w:rPr>
          <w:rFonts w:ascii="Garamond" w:hAnsi="Garamond"/>
        </w:rPr>
        <w:t>……………….</w:t>
      </w:r>
      <w:r w:rsidRPr="00CC169C">
        <w:rPr>
          <w:rStyle w:val="FootnoteReference"/>
          <w:rFonts w:ascii="Garamond" w:hAnsi="Garamond"/>
        </w:rPr>
        <w:footnoteReference w:id="9"/>
      </w:r>
    </w:p>
    <w:p w14:paraId="77824054" w14:textId="7CBB2747" w:rsidR="00C24AA5" w:rsidRDefault="00C24AA5" w:rsidP="00C24AA5">
      <w:pPr>
        <w:pStyle w:val="ListParagraph"/>
        <w:rPr>
          <w:rFonts w:ascii="Garamond" w:hAnsi="Garamond"/>
        </w:rPr>
      </w:pPr>
    </w:p>
    <w:p w14:paraId="32DED105" w14:textId="29057AF8" w:rsidR="00F252CC" w:rsidRDefault="00F252CC" w:rsidP="00C24AA5">
      <w:pPr>
        <w:pStyle w:val="ListParagraph"/>
        <w:rPr>
          <w:rFonts w:ascii="Garamond" w:hAnsi="Garamond"/>
        </w:rPr>
      </w:pPr>
    </w:p>
    <w:p w14:paraId="524B40E1" w14:textId="2C04C7D7" w:rsidR="00F252CC" w:rsidRDefault="00F252CC" w:rsidP="00C24AA5">
      <w:pPr>
        <w:pStyle w:val="ListParagraph"/>
        <w:rPr>
          <w:rFonts w:ascii="Garamond" w:hAnsi="Garamond"/>
        </w:rPr>
      </w:pPr>
    </w:p>
    <w:p w14:paraId="4E733D40" w14:textId="77777777" w:rsidR="00F252CC" w:rsidRDefault="00F252CC" w:rsidP="00C24AA5">
      <w:pPr>
        <w:pStyle w:val="ListParagraph"/>
        <w:rPr>
          <w:rFonts w:ascii="Garamond" w:hAnsi="Garamond"/>
        </w:rPr>
      </w:pPr>
    </w:p>
    <w:p w14:paraId="31EDBB5F" w14:textId="77777777" w:rsidR="000C06D1" w:rsidRDefault="000C06D1" w:rsidP="00B12FEF">
      <w:pPr>
        <w:jc w:val="both"/>
        <w:rPr>
          <w:rFonts w:ascii="Garamond" w:hAnsi="Garamond"/>
          <w:b/>
          <w:snapToGrid w:val="0"/>
          <w:u w:val="single"/>
        </w:rPr>
      </w:pPr>
    </w:p>
    <w:p w14:paraId="120FAA60"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lastRenderedPageBreak/>
        <w:t>Manifestación profesional</w:t>
      </w:r>
    </w:p>
    <w:p w14:paraId="653B7ED8" w14:textId="77777777" w:rsidR="0091653E" w:rsidRPr="00CC169C" w:rsidRDefault="0091653E" w:rsidP="00B12FEF">
      <w:pPr>
        <w:pStyle w:val="BodyText"/>
        <w:jc w:val="both"/>
        <w:rPr>
          <w:rFonts w:ascii="Garamond" w:hAnsi="Garamond"/>
        </w:rPr>
      </w:pPr>
    </w:p>
    <w:p w14:paraId="4A11B699" w14:textId="62076799" w:rsidR="00C24AA5" w:rsidRDefault="00C24AA5" w:rsidP="00C24AA5">
      <w:pPr>
        <w:suppressAutoHyphens/>
        <w:jc w:val="both"/>
        <w:rPr>
          <w:rFonts w:ascii="Garamond" w:hAnsi="Garamond"/>
          <w:snapToGrid w:val="0"/>
        </w:rPr>
      </w:pPr>
      <w:bookmarkStart w:id="1" w:name="_Hlk112771683"/>
      <w:r w:rsidRPr="00C90DCB">
        <w:rPr>
          <w:rFonts w:ascii="Garamond" w:hAnsi="Garamond"/>
          <w:snapToGrid w:val="0"/>
        </w:rPr>
        <w:t xml:space="preserve">Sobre la base de las tareas descriptas, certifico que la información individualizada en el apartado denominado </w:t>
      </w:r>
      <w:r w:rsidRPr="00C90DCB">
        <w:rPr>
          <w:rFonts w:ascii="Garamond" w:hAnsi="Garamond"/>
          <w:b/>
          <w:bCs/>
          <w:snapToGrid w:val="0"/>
        </w:rPr>
        <w:t>“Identificación de la información objeto de</w:t>
      </w:r>
      <w:r w:rsidR="001A5678">
        <w:rPr>
          <w:rFonts w:ascii="Garamond" w:hAnsi="Garamond"/>
          <w:b/>
          <w:bCs/>
          <w:snapToGrid w:val="0"/>
        </w:rPr>
        <w:t xml:space="preserve"> </w:t>
      </w:r>
      <w:r w:rsidRPr="00C90DCB">
        <w:rPr>
          <w:rFonts w:ascii="Garamond" w:hAnsi="Garamond"/>
          <w:b/>
          <w:bCs/>
          <w:snapToGrid w:val="0"/>
        </w:rPr>
        <w:t>l</w:t>
      </w:r>
      <w:r w:rsidR="001A5678">
        <w:rPr>
          <w:rFonts w:ascii="Garamond" w:hAnsi="Garamond"/>
          <w:b/>
          <w:bCs/>
          <w:snapToGrid w:val="0"/>
        </w:rPr>
        <w:t>a</w:t>
      </w:r>
      <w:r w:rsidRPr="00C90DCB">
        <w:rPr>
          <w:rFonts w:ascii="Garamond" w:hAnsi="Garamond"/>
          <w:b/>
          <w:bCs/>
          <w:snapToGrid w:val="0"/>
        </w:rPr>
        <w:t xml:space="preserve"> </w:t>
      </w:r>
      <w:r w:rsidR="001A5678">
        <w:rPr>
          <w:rFonts w:ascii="Garamond" w:hAnsi="Garamond"/>
          <w:b/>
          <w:bCs/>
          <w:snapToGrid w:val="0"/>
        </w:rPr>
        <w:t>certificación</w:t>
      </w:r>
      <w:r w:rsidRPr="00C90DCB">
        <w:rPr>
          <w:rFonts w:ascii="Garamond" w:hAnsi="Garamond"/>
          <w:b/>
          <w:bCs/>
          <w:snapToGrid w:val="0"/>
        </w:rPr>
        <w:t>”</w:t>
      </w:r>
      <w:r w:rsidRPr="00C90DCB">
        <w:rPr>
          <w:rFonts w:ascii="Garamond" w:hAnsi="Garamond"/>
          <w:snapToGrid w:val="0"/>
        </w:rPr>
        <w:t>,</w:t>
      </w:r>
      <w:r w:rsidRPr="00C90DCB">
        <w:rPr>
          <w:rFonts w:ascii="Garamond" w:hAnsi="Garamond"/>
          <w:b/>
          <w:bCs/>
          <w:snapToGrid w:val="0"/>
        </w:rPr>
        <w:t xml:space="preserve"> </w:t>
      </w:r>
      <w:r w:rsidRPr="00C90DCB">
        <w:rPr>
          <w:rFonts w:ascii="Garamond" w:hAnsi="Garamond"/>
          <w:snapToGrid w:val="0"/>
        </w:rPr>
        <w:t>concuerda con la documentación respaldatoria y los registros se</w:t>
      </w:r>
      <w:r w:rsidR="00F73820">
        <w:rPr>
          <w:rFonts w:ascii="Garamond" w:hAnsi="Garamond"/>
          <w:snapToGrid w:val="0"/>
        </w:rPr>
        <w:t>ñ</w:t>
      </w:r>
      <w:r w:rsidR="00490893">
        <w:rPr>
          <w:rFonts w:ascii="Garamond" w:hAnsi="Garamond"/>
          <w:snapToGrid w:val="0"/>
        </w:rPr>
        <w:t>alados en el apartado anterior.</w:t>
      </w:r>
    </w:p>
    <w:p w14:paraId="29FE9C8E" w14:textId="16E45A83" w:rsidR="00490893" w:rsidRDefault="00490893" w:rsidP="00C24AA5">
      <w:pPr>
        <w:suppressAutoHyphens/>
        <w:jc w:val="both"/>
        <w:rPr>
          <w:rFonts w:ascii="Garamond" w:hAnsi="Garamond"/>
          <w:snapToGrid w:val="0"/>
        </w:rPr>
      </w:pPr>
    </w:p>
    <w:p w14:paraId="51710318" w14:textId="2495CEAE" w:rsidR="00490893" w:rsidRPr="006B04AA" w:rsidRDefault="00490893" w:rsidP="006B04AA">
      <w:pPr>
        <w:jc w:val="both"/>
        <w:rPr>
          <w:rFonts w:ascii="Garamond" w:hAnsi="Garamond"/>
          <w:b/>
          <w:snapToGrid w:val="0"/>
          <w:u w:val="single"/>
        </w:rPr>
      </w:pPr>
      <w:r w:rsidRPr="006B04AA">
        <w:rPr>
          <w:rFonts w:ascii="Garamond" w:hAnsi="Garamond"/>
          <w:b/>
          <w:snapToGrid w:val="0"/>
          <w:u w:val="single"/>
        </w:rPr>
        <w:t>Otras Cuestiones</w:t>
      </w:r>
    </w:p>
    <w:bookmarkEnd w:id="1"/>
    <w:p w14:paraId="01677A51" w14:textId="32262F92" w:rsidR="0091653E" w:rsidRPr="006B04AA" w:rsidRDefault="0091653E" w:rsidP="00B12FEF">
      <w:pPr>
        <w:pStyle w:val="BodyText"/>
        <w:jc w:val="both"/>
        <w:rPr>
          <w:rFonts w:ascii="Garamond" w:hAnsi="Garamond"/>
          <w:snapToGrid w:val="0"/>
        </w:rPr>
      </w:pPr>
    </w:p>
    <w:p w14:paraId="3BF15222" w14:textId="5B927420" w:rsidR="00490893" w:rsidRDefault="00490893" w:rsidP="00490893">
      <w:pPr>
        <w:suppressAutoHyphens/>
        <w:jc w:val="both"/>
        <w:rPr>
          <w:rFonts w:ascii="Garamond" w:hAnsi="Garamond"/>
          <w:snapToGrid w:val="0"/>
        </w:rPr>
      </w:pPr>
      <w:r w:rsidRPr="006B04AA">
        <w:rPr>
          <w:rFonts w:ascii="Garamond" w:hAnsi="Garamond"/>
          <w:snapToGrid w:val="0"/>
        </w:rPr>
        <w:t xml:space="preserve">La presente certificación, cumple con los requerimientos establecidos en el modelo de certificación aprobado como anexo V de las Bases y Condiciones de la convocatoria al PROGRAMA DE APOYO A LA COMPETITIVIDAD PARA MICRO, PEQUEÑAS Y MEDIANAS EMPRESAS (MiPyME) - Resoluciones </w:t>
      </w:r>
      <w:proofErr w:type="spellStart"/>
      <w:r w:rsidRPr="006B04AA">
        <w:rPr>
          <w:rFonts w:ascii="Garamond" w:hAnsi="Garamond"/>
          <w:snapToGrid w:val="0"/>
        </w:rPr>
        <w:t>Nros</w:t>
      </w:r>
      <w:proofErr w:type="spellEnd"/>
      <w:r w:rsidRPr="006B04AA">
        <w:rPr>
          <w:rFonts w:ascii="Garamond" w:hAnsi="Garamond"/>
          <w:snapToGrid w:val="0"/>
        </w:rPr>
        <w:t>. 20 y 110/2021 de la ex SECRETARÍA DE LA PEQUEÑA Y MEDIANA EMPRESA Y LOS EMPRENDEDORES</w:t>
      </w:r>
      <w:r>
        <w:rPr>
          <w:rFonts w:ascii="Garamond" w:hAnsi="Garamond"/>
          <w:snapToGrid w:val="0"/>
        </w:rPr>
        <w:t>.</w:t>
      </w:r>
    </w:p>
    <w:p w14:paraId="7DFBB23A" w14:textId="77777777" w:rsidR="00490893" w:rsidRDefault="00490893" w:rsidP="00B12FEF">
      <w:pPr>
        <w:pStyle w:val="BodyText"/>
        <w:jc w:val="both"/>
        <w:rPr>
          <w:rFonts w:ascii="Garamond" w:hAnsi="Garamond"/>
        </w:rPr>
      </w:pPr>
    </w:p>
    <w:p w14:paraId="3FCB8CCC" w14:textId="77777777" w:rsidR="00490893" w:rsidRPr="00C90DCB" w:rsidRDefault="00490893" w:rsidP="00B12FEF">
      <w:pPr>
        <w:pStyle w:val="BodyText"/>
        <w:jc w:val="both"/>
        <w:rPr>
          <w:rFonts w:ascii="Garamond" w:hAnsi="Garamond"/>
        </w:rPr>
      </w:pPr>
    </w:p>
    <w:p w14:paraId="79CC302B" w14:textId="77777777" w:rsidR="0091653E" w:rsidRPr="00C90DCB" w:rsidRDefault="0091653E" w:rsidP="00B12FEF">
      <w:pPr>
        <w:pStyle w:val="BodyText"/>
        <w:jc w:val="both"/>
        <w:rPr>
          <w:rFonts w:ascii="Garamond" w:hAnsi="Garamond"/>
        </w:rPr>
      </w:pPr>
    </w:p>
    <w:p w14:paraId="6B05D947" w14:textId="24986748" w:rsidR="00B12FEF" w:rsidRPr="00C90DCB" w:rsidRDefault="00B12FEF" w:rsidP="00B12FEF">
      <w:pPr>
        <w:spacing w:line="246" w:lineRule="exact"/>
        <w:jc w:val="both"/>
        <w:rPr>
          <w:rFonts w:ascii="Garamond" w:hAnsi="Garamond"/>
          <w:color w:val="010302"/>
          <w:lang w:val="es-AR"/>
        </w:rPr>
      </w:pPr>
      <w:r w:rsidRPr="00C90DCB">
        <w:rPr>
          <w:rFonts w:ascii="Garamond" w:hAnsi="Garamond"/>
          <w:color w:val="010302"/>
          <w:lang w:val="es-AR"/>
        </w:rPr>
        <w:t xml:space="preserve">Ciudad Autónoma de Buenos Aires, </w:t>
      </w:r>
      <w:proofErr w:type="spellStart"/>
      <w:r w:rsidRPr="00C90DCB">
        <w:rPr>
          <w:rFonts w:ascii="Garamond" w:hAnsi="Garamond"/>
          <w:color w:val="010302"/>
          <w:lang w:val="es-AR"/>
        </w:rPr>
        <w:t>dd</w:t>
      </w:r>
      <w:proofErr w:type="spellEnd"/>
      <w:r w:rsidRPr="00C90DCB">
        <w:rPr>
          <w:rFonts w:ascii="Garamond" w:hAnsi="Garamond"/>
          <w:color w:val="010302"/>
          <w:lang w:val="es-AR"/>
        </w:rPr>
        <w:t>/mm/</w:t>
      </w:r>
      <w:proofErr w:type="spellStart"/>
      <w:r w:rsidRPr="00C90DCB">
        <w:rPr>
          <w:rFonts w:ascii="Garamond" w:hAnsi="Garamond"/>
          <w:color w:val="010302"/>
          <w:lang w:val="es-AR"/>
        </w:rPr>
        <w:t>aaaa</w:t>
      </w:r>
      <w:proofErr w:type="spellEnd"/>
    </w:p>
    <w:p w14:paraId="05BEF6DF" w14:textId="012739EB" w:rsidR="00C90DCB" w:rsidRDefault="00C90DCB" w:rsidP="00B12FEF">
      <w:pPr>
        <w:spacing w:line="246" w:lineRule="exact"/>
        <w:jc w:val="both"/>
        <w:rPr>
          <w:rFonts w:ascii="Garamond" w:hAnsi="Garamond"/>
          <w:color w:val="010302"/>
          <w:lang w:val="es-AR"/>
        </w:rPr>
      </w:pPr>
    </w:p>
    <w:p w14:paraId="58E59176" w14:textId="77777777" w:rsidR="00C90DCB" w:rsidRPr="00C90DCB" w:rsidRDefault="00C90DCB" w:rsidP="00B12FEF">
      <w:pPr>
        <w:spacing w:line="246" w:lineRule="exact"/>
        <w:jc w:val="both"/>
        <w:rPr>
          <w:rFonts w:ascii="Garamond" w:hAnsi="Garamond"/>
          <w:color w:val="010302"/>
          <w:lang w:val="es-AR"/>
        </w:rPr>
      </w:pPr>
    </w:p>
    <w:p w14:paraId="6AA95F69" w14:textId="7EBE1EC0" w:rsidR="00C90DCB" w:rsidRDefault="00C90DCB" w:rsidP="00B12FEF">
      <w:pPr>
        <w:spacing w:line="246" w:lineRule="exact"/>
        <w:jc w:val="both"/>
        <w:rPr>
          <w:rFonts w:ascii="Garamond" w:hAnsi="Garamond"/>
          <w:color w:val="010302"/>
          <w:lang w:val="es-AR"/>
        </w:rPr>
      </w:pPr>
    </w:p>
    <w:p w14:paraId="5EAEA342" w14:textId="6CBA1063" w:rsidR="00C90DCB" w:rsidRDefault="00C90DCB" w:rsidP="00B12FEF">
      <w:pPr>
        <w:spacing w:line="246" w:lineRule="exact"/>
        <w:jc w:val="both"/>
        <w:rPr>
          <w:rFonts w:ascii="Garamond" w:hAnsi="Garamond"/>
          <w:color w:val="010302"/>
          <w:lang w:val="es-AR"/>
        </w:rPr>
      </w:pPr>
    </w:p>
    <w:p w14:paraId="39139802" w14:textId="3FBB49E3" w:rsidR="00C90DCB" w:rsidRDefault="00C90DCB" w:rsidP="00B12FEF">
      <w:pPr>
        <w:spacing w:line="246" w:lineRule="exact"/>
        <w:jc w:val="both"/>
        <w:rPr>
          <w:rFonts w:ascii="Garamond" w:hAnsi="Garamond"/>
          <w:color w:val="010302"/>
          <w:lang w:val="es-AR"/>
        </w:rPr>
      </w:pPr>
    </w:p>
    <w:p w14:paraId="0F0E560B" w14:textId="3407AFE6" w:rsidR="00C90DCB" w:rsidRDefault="00C90DCB" w:rsidP="00B12FEF">
      <w:pPr>
        <w:spacing w:line="246" w:lineRule="exact"/>
        <w:jc w:val="both"/>
        <w:rPr>
          <w:rFonts w:ascii="Garamond" w:hAnsi="Garamond"/>
          <w:color w:val="010302"/>
          <w:lang w:val="es-AR"/>
        </w:rPr>
      </w:pPr>
    </w:p>
    <w:p w14:paraId="25F3E478" w14:textId="1890A83D" w:rsidR="00C90DCB" w:rsidRDefault="00C90DCB" w:rsidP="00B12FEF">
      <w:pPr>
        <w:spacing w:line="246" w:lineRule="exact"/>
        <w:jc w:val="both"/>
        <w:rPr>
          <w:rFonts w:ascii="Garamond" w:hAnsi="Garamond"/>
          <w:color w:val="010302"/>
          <w:lang w:val="es-AR"/>
        </w:rPr>
      </w:pPr>
    </w:p>
    <w:p w14:paraId="0092DB12" w14:textId="77777777" w:rsidR="00C90DCB" w:rsidRPr="00CC169C" w:rsidRDefault="00C90DCB" w:rsidP="00B12FEF">
      <w:pPr>
        <w:spacing w:line="246" w:lineRule="exact"/>
        <w:jc w:val="both"/>
        <w:rPr>
          <w:rFonts w:ascii="Garamond" w:hAnsi="Garamond"/>
          <w:color w:val="010302"/>
          <w:lang w:val="es-AR"/>
        </w:rPr>
      </w:pPr>
    </w:p>
    <w:p w14:paraId="5A6D77A5" w14:textId="77777777" w:rsidR="00B12FEF" w:rsidRPr="00CC169C" w:rsidRDefault="00B12FEF" w:rsidP="00B12FEF">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B12FEF" w:rsidRPr="00CC169C" w14:paraId="243EE047" w14:textId="77777777" w:rsidTr="006D727D">
        <w:tc>
          <w:tcPr>
            <w:tcW w:w="3164" w:type="dxa"/>
            <w:shd w:val="clear" w:color="auto" w:fill="auto"/>
          </w:tcPr>
          <w:p w14:paraId="3493E2B6" w14:textId="77777777" w:rsidR="00B12FEF" w:rsidRPr="00CC169C" w:rsidRDefault="00B12FEF" w:rsidP="006D727D">
            <w:pPr>
              <w:adjustRightInd w:val="0"/>
              <w:spacing w:line="249" w:lineRule="atLeast"/>
              <w:jc w:val="both"/>
              <w:rPr>
                <w:rFonts w:ascii="Garamond" w:hAnsi="Garamond"/>
              </w:rPr>
            </w:pPr>
          </w:p>
        </w:tc>
        <w:tc>
          <w:tcPr>
            <w:tcW w:w="2884" w:type="dxa"/>
            <w:shd w:val="clear" w:color="auto" w:fill="auto"/>
          </w:tcPr>
          <w:p w14:paraId="286D3DEE" w14:textId="77777777" w:rsidR="00B12FEF" w:rsidRPr="00CC169C" w:rsidRDefault="00B12FEF" w:rsidP="006D727D">
            <w:pPr>
              <w:adjustRightInd w:val="0"/>
              <w:spacing w:line="249" w:lineRule="atLeast"/>
              <w:jc w:val="both"/>
              <w:rPr>
                <w:rFonts w:ascii="Garamond" w:hAnsi="Garamond"/>
              </w:rPr>
            </w:pPr>
          </w:p>
        </w:tc>
        <w:tc>
          <w:tcPr>
            <w:tcW w:w="3446" w:type="dxa"/>
            <w:shd w:val="clear" w:color="auto" w:fill="auto"/>
          </w:tcPr>
          <w:p w14:paraId="01ED96D3"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Dr. WXYZ</w:t>
            </w:r>
          </w:p>
          <w:p w14:paraId="12BFDB7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Contador Público (Universidad)</w:t>
            </w:r>
          </w:p>
          <w:p w14:paraId="6552602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 xml:space="preserve">C.P.C.E.C.A.B.A. </w:t>
            </w:r>
            <w:proofErr w:type="spellStart"/>
            <w:r w:rsidRPr="00CC169C">
              <w:rPr>
                <w:rFonts w:ascii="Garamond" w:hAnsi="Garamond"/>
              </w:rPr>
              <w:t>T°</w:t>
            </w:r>
            <w:proofErr w:type="spellEnd"/>
            <w:r w:rsidRPr="00CC169C">
              <w:rPr>
                <w:rFonts w:ascii="Garamond" w:hAnsi="Garamond"/>
              </w:rPr>
              <w:t xml:space="preserve">… </w:t>
            </w:r>
            <w:proofErr w:type="spellStart"/>
            <w:r w:rsidRPr="00CC169C">
              <w:rPr>
                <w:rFonts w:ascii="Garamond" w:hAnsi="Garamond"/>
              </w:rPr>
              <w:t>F°</w:t>
            </w:r>
            <w:proofErr w:type="spellEnd"/>
            <w:r w:rsidRPr="00CC169C">
              <w:rPr>
                <w:rFonts w:ascii="Garamond" w:hAnsi="Garamond"/>
              </w:rPr>
              <w:t>…</w:t>
            </w:r>
          </w:p>
        </w:tc>
      </w:tr>
    </w:tbl>
    <w:p w14:paraId="2960CB0C" w14:textId="77777777" w:rsidR="0091653E" w:rsidRPr="00CC169C" w:rsidRDefault="0091653E" w:rsidP="00B12FEF">
      <w:pPr>
        <w:pStyle w:val="BodyText"/>
        <w:spacing w:before="7"/>
        <w:jc w:val="both"/>
        <w:rPr>
          <w:rFonts w:ascii="Garamond" w:hAnsi="Garamond"/>
        </w:rPr>
      </w:pPr>
    </w:p>
    <w:p w14:paraId="37782B0E" w14:textId="77777777" w:rsidR="00CC169C" w:rsidRPr="00CC169C" w:rsidRDefault="00CC169C">
      <w:pPr>
        <w:pStyle w:val="BodyText"/>
        <w:spacing w:before="7"/>
        <w:jc w:val="both"/>
        <w:rPr>
          <w:rFonts w:ascii="Garamond" w:hAnsi="Garamond"/>
        </w:rPr>
      </w:pPr>
    </w:p>
    <w:sectPr w:rsidR="00CC169C" w:rsidRPr="00CC169C">
      <w:pgSz w:w="11920" w:h="16840"/>
      <w:pgMar w:top="1600" w:right="3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73B4" w14:textId="77777777" w:rsidR="00F04155" w:rsidRDefault="00F04155" w:rsidP="00B12FEF">
      <w:r>
        <w:separator/>
      </w:r>
    </w:p>
  </w:endnote>
  <w:endnote w:type="continuationSeparator" w:id="0">
    <w:p w14:paraId="1E46D200" w14:textId="77777777" w:rsidR="00F04155" w:rsidRDefault="00F04155" w:rsidP="00B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7AE2" w14:textId="77777777" w:rsidR="00F04155" w:rsidRDefault="00F04155" w:rsidP="00B12FEF">
      <w:r>
        <w:separator/>
      </w:r>
    </w:p>
  </w:footnote>
  <w:footnote w:type="continuationSeparator" w:id="0">
    <w:p w14:paraId="2060A405" w14:textId="77777777" w:rsidR="00F04155" w:rsidRDefault="00F04155" w:rsidP="00B12FEF">
      <w:r>
        <w:continuationSeparator/>
      </w:r>
    </w:p>
  </w:footnote>
  <w:footnote w:id="1">
    <w:p w14:paraId="376B6C39" w14:textId="142FB35F" w:rsidR="00B12FEF" w:rsidRPr="00B32B3F" w:rsidRDefault="00B12FEF" w:rsidP="00B12FEF">
      <w:pPr>
        <w:pStyle w:val="FootnoteText"/>
        <w:rPr>
          <w:rFonts w:ascii="Garamond" w:hAnsi="Garamond" w:cs="Calibri"/>
          <w:color w:val="000000"/>
          <w:position w:val="-1"/>
          <w:sz w:val="16"/>
          <w:szCs w:val="16"/>
        </w:rPr>
      </w:pPr>
      <w:r w:rsidRPr="00B32B3F">
        <w:rPr>
          <w:rFonts w:ascii="Garamond" w:hAnsi="Garamond" w:cs="Calibri"/>
          <w:color w:val="000000"/>
          <w:position w:val="-1"/>
          <w:sz w:val="16"/>
          <w:szCs w:val="16"/>
        </w:rPr>
        <w:footnoteRef/>
      </w:r>
      <w:r w:rsidRPr="00B32B3F">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563739F9" w14:textId="77777777" w:rsidR="00B12FEF" w:rsidRPr="00B32B3F" w:rsidRDefault="00B12FEF" w:rsidP="00B12FEF">
      <w:pPr>
        <w:pStyle w:val="FootnoteText"/>
        <w:jc w:val="both"/>
        <w:rPr>
          <w:rFonts w:ascii="Garamond" w:hAnsi="Garamond"/>
          <w:sz w:val="16"/>
          <w:szCs w:val="16"/>
        </w:rPr>
      </w:pPr>
      <w:r w:rsidRPr="00B32B3F">
        <w:rPr>
          <w:rStyle w:val="FootnoteReference"/>
          <w:rFonts w:ascii="Garamond" w:hAnsi="Garamond"/>
          <w:sz w:val="16"/>
          <w:szCs w:val="16"/>
        </w:rPr>
        <w:footnoteRef/>
      </w:r>
      <w:r w:rsidRPr="00B32B3F">
        <w:rPr>
          <w:rFonts w:ascii="Garamond" w:hAnsi="Garamond"/>
          <w:sz w:val="16"/>
          <w:szCs w:val="16"/>
        </w:rPr>
        <w:t xml:space="preserve"> Nombre completo del cliente (Persona Humana) y/o </w:t>
      </w:r>
      <w:r w:rsidRPr="00B32B3F">
        <w:rPr>
          <w:rFonts w:ascii="Garamond" w:hAnsi="Garamond"/>
          <w:sz w:val="16"/>
          <w:szCs w:val="16"/>
          <w:lang w:val="es-419"/>
        </w:rPr>
        <w:t>Nombre de la persona que actúa como representante legal del ente</w:t>
      </w:r>
      <w:r w:rsidRPr="00B32B3F">
        <w:rPr>
          <w:rFonts w:ascii="Garamond" w:hAnsi="Garamond"/>
          <w:sz w:val="16"/>
          <w:szCs w:val="16"/>
        </w:rPr>
        <w:t>.</w:t>
      </w:r>
    </w:p>
  </w:footnote>
  <w:footnote w:id="3">
    <w:p w14:paraId="1FB7E13F" w14:textId="77777777" w:rsidR="00B12FEF" w:rsidRPr="00B32B3F" w:rsidRDefault="00B12FEF" w:rsidP="00B12FEF">
      <w:pPr>
        <w:pStyle w:val="FootnoteText"/>
        <w:jc w:val="both"/>
        <w:rPr>
          <w:rFonts w:ascii="Garamond" w:hAnsi="Garamond"/>
          <w:sz w:val="16"/>
          <w:szCs w:val="16"/>
        </w:rPr>
      </w:pPr>
      <w:r w:rsidRPr="00B32B3F">
        <w:rPr>
          <w:rStyle w:val="FootnoteReference"/>
          <w:rFonts w:ascii="Garamond" w:hAnsi="Garamond"/>
          <w:sz w:val="16"/>
          <w:szCs w:val="16"/>
        </w:rPr>
        <w:footnoteRef/>
      </w:r>
      <w:r w:rsidRPr="00B32B3F">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8C4B36C" w14:textId="77777777" w:rsidR="00824DBE" w:rsidRPr="00B32B3F" w:rsidRDefault="00824DBE" w:rsidP="00824DBE">
      <w:pPr>
        <w:pStyle w:val="FootnoteText"/>
        <w:jc w:val="both"/>
        <w:rPr>
          <w:rFonts w:ascii="Garamond" w:hAnsi="Garamond"/>
          <w:sz w:val="16"/>
          <w:szCs w:val="16"/>
        </w:rPr>
      </w:pPr>
      <w:r w:rsidRPr="00B32B3F">
        <w:rPr>
          <w:rStyle w:val="FootnoteReference"/>
          <w:rFonts w:ascii="Garamond" w:hAnsi="Garamond"/>
          <w:sz w:val="16"/>
          <w:szCs w:val="16"/>
        </w:rPr>
        <w:footnoteRef/>
      </w:r>
      <w:r w:rsidRPr="00B32B3F">
        <w:rPr>
          <w:rFonts w:ascii="Garamond" w:hAnsi="Garamond"/>
          <w:sz w:val="16"/>
          <w:szCs w:val="16"/>
        </w:rPr>
        <w:t xml:space="preserve"> Ídem 2.</w:t>
      </w:r>
    </w:p>
  </w:footnote>
  <w:footnote w:id="5">
    <w:p w14:paraId="551A9FA7" w14:textId="11D32E5F" w:rsidR="00CC169C" w:rsidRPr="00B32B3F" w:rsidRDefault="00CC169C" w:rsidP="00CC169C">
      <w:pPr>
        <w:pStyle w:val="FootnoteText"/>
        <w:jc w:val="both"/>
        <w:rPr>
          <w:rFonts w:ascii="Garamond" w:hAnsi="Garamond"/>
          <w:sz w:val="16"/>
          <w:szCs w:val="16"/>
        </w:rPr>
      </w:pPr>
      <w:r w:rsidRPr="00B32B3F">
        <w:rPr>
          <w:rStyle w:val="FootnoteReference"/>
          <w:rFonts w:ascii="Garamond" w:hAnsi="Garamond"/>
          <w:sz w:val="16"/>
          <w:szCs w:val="16"/>
        </w:rPr>
        <w:footnoteRef/>
      </w:r>
      <w:r w:rsidRPr="00B32B3F">
        <w:rPr>
          <w:rFonts w:ascii="Garamond" w:hAnsi="Garamond"/>
          <w:sz w:val="16"/>
          <w:szCs w:val="16"/>
        </w:rPr>
        <w:t xml:space="preserve"> Completar según corresponda.</w:t>
      </w:r>
    </w:p>
  </w:footnote>
  <w:footnote w:id="6">
    <w:p w14:paraId="5768E65B" w14:textId="77777777" w:rsidR="00CC169C" w:rsidRPr="00B32B3F" w:rsidRDefault="00CC169C" w:rsidP="00CC169C">
      <w:pPr>
        <w:pStyle w:val="FootnoteText"/>
        <w:jc w:val="both"/>
        <w:rPr>
          <w:rFonts w:ascii="Garamond" w:hAnsi="Garamond"/>
          <w:sz w:val="16"/>
          <w:szCs w:val="16"/>
        </w:rPr>
      </w:pPr>
      <w:r w:rsidRPr="00B32B3F">
        <w:rPr>
          <w:rStyle w:val="FootnoteReference"/>
          <w:rFonts w:ascii="Garamond" w:hAnsi="Garamond"/>
          <w:sz w:val="16"/>
          <w:szCs w:val="16"/>
        </w:rPr>
        <w:footnoteRef/>
      </w:r>
      <w:r w:rsidRPr="00B32B3F">
        <w:rPr>
          <w:rFonts w:ascii="Garamond" w:hAnsi="Garamond"/>
          <w:sz w:val="16"/>
          <w:szCs w:val="16"/>
        </w:rPr>
        <w:t xml:space="preserve"> Ídem 2.</w:t>
      </w:r>
    </w:p>
  </w:footnote>
  <w:footnote w:id="7">
    <w:p w14:paraId="6F2B2D8D" w14:textId="77777777" w:rsidR="00B12FEF" w:rsidRPr="00B32B3F" w:rsidRDefault="00B12FEF" w:rsidP="00B12FEF">
      <w:pPr>
        <w:pStyle w:val="FootnoteText"/>
        <w:rPr>
          <w:sz w:val="16"/>
          <w:szCs w:val="16"/>
        </w:rPr>
      </w:pPr>
      <w:r w:rsidRPr="00B32B3F">
        <w:rPr>
          <w:rStyle w:val="FootnoteReference"/>
          <w:rFonts w:ascii="Garamond" w:hAnsi="Garamond"/>
          <w:sz w:val="16"/>
          <w:szCs w:val="16"/>
        </w:rPr>
        <w:footnoteRef/>
      </w:r>
      <w:r w:rsidRPr="00B32B3F">
        <w:rPr>
          <w:sz w:val="16"/>
          <w:szCs w:val="16"/>
        </w:rPr>
        <w:t xml:space="preserve"> </w:t>
      </w:r>
      <w:r w:rsidRPr="00B32B3F">
        <w:rPr>
          <w:rFonts w:ascii="Garamond" w:hAnsi="Garamond"/>
          <w:sz w:val="16"/>
          <w:szCs w:val="16"/>
        </w:rPr>
        <w:t>Ídem 2.</w:t>
      </w:r>
    </w:p>
  </w:footnote>
  <w:footnote w:id="8">
    <w:p w14:paraId="667F61B2" w14:textId="77777777" w:rsidR="00B12FEF" w:rsidRPr="0070506B" w:rsidRDefault="00B12FEF" w:rsidP="00B12FEF">
      <w:pPr>
        <w:pStyle w:val="FootnoteText"/>
      </w:pPr>
      <w:r w:rsidRPr="00B32B3F">
        <w:rPr>
          <w:rStyle w:val="FootnoteReference"/>
          <w:sz w:val="16"/>
          <w:szCs w:val="16"/>
        </w:rPr>
        <w:footnoteRef/>
      </w:r>
      <w:r w:rsidRPr="00B32B3F">
        <w:rPr>
          <w:sz w:val="16"/>
          <w:szCs w:val="16"/>
        </w:rPr>
        <w:t xml:space="preserve"> </w:t>
      </w:r>
      <w:r w:rsidRPr="00B32B3F">
        <w:rPr>
          <w:rFonts w:ascii="Garamond" w:hAnsi="Garamond"/>
          <w:sz w:val="16"/>
          <w:szCs w:val="16"/>
        </w:rPr>
        <w:t>De corresponder, únicamente para personas jurídicas.</w:t>
      </w:r>
    </w:p>
  </w:footnote>
  <w:footnote w:id="9">
    <w:p w14:paraId="1CCAD68D" w14:textId="77777777" w:rsidR="00CC169C" w:rsidRPr="00B32B3F" w:rsidRDefault="00CC169C" w:rsidP="00CC169C">
      <w:pPr>
        <w:pStyle w:val="FootnoteText"/>
        <w:rPr>
          <w:sz w:val="16"/>
          <w:szCs w:val="16"/>
        </w:rPr>
      </w:pPr>
      <w:r w:rsidRPr="00B32B3F">
        <w:rPr>
          <w:rStyle w:val="FootnoteReference"/>
          <w:sz w:val="16"/>
          <w:szCs w:val="16"/>
        </w:rPr>
        <w:footnoteRef/>
      </w:r>
      <w:r w:rsidRPr="00B32B3F">
        <w:rPr>
          <w:sz w:val="16"/>
          <w:szCs w:val="16"/>
        </w:rPr>
        <w:t xml:space="preserve"> </w:t>
      </w:r>
      <w:r w:rsidRPr="00B32B3F">
        <w:rPr>
          <w:rFonts w:ascii="Garamond" w:hAnsi="Garamond"/>
          <w:sz w:val="16"/>
          <w:szCs w:val="16"/>
        </w:rPr>
        <w:t>Cualquier otro documento de respaldo que sea necesario incluir.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1B2"/>
    <w:multiLevelType w:val="hybridMultilevel"/>
    <w:tmpl w:val="78DAB1A4"/>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2C0ADC"/>
    <w:multiLevelType w:val="hybridMultilevel"/>
    <w:tmpl w:val="B9A4710E"/>
    <w:lvl w:ilvl="0" w:tplc="BEE4B916">
      <w:start w:val="1"/>
      <w:numFmt w:val="decimal"/>
      <w:lvlText w:val="%1)"/>
      <w:lvlJc w:val="left"/>
      <w:pPr>
        <w:ind w:left="585" w:hanging="720"/>
      </w:pPr>
      <w:rPr>
        <w:rFonts w:hint="default"/>
        <w:spacing w:val="-1"/>
        <w:w w:val="100"/>
        <w:lang w:val="es-ES" w:eastAsia="en-US" w:bidi="ar-SA"/>
      </w:rPr>
    </w:lvl>
    <w:lvl w:ilvl="1" w:tplc="23A26252">
      <w:numFmt w:val="bullet"/>
      <w:lvlText w:val="•"/>
      <w:lvlJc w:val="left"/>
      <w:pPr>
        <w:ind w:left="1512" w:hanging="720"/>
      </w:pPr>
      <w:rPr>
        <w:rFonts w:hint="default"/>
        <w:lang w:val="es-ES" w:eastAsia="en-US" w:bidi="ar-SA"/>
      </w:rPr>
    </w:lvl>
    <w:lvl w:ilvl="2" w:tplc="62247E76">
      <w:numFmt w:val="bullet"/>
      <w:lvlText w:val="•"/>
      <w:lvlJc w:val="left"/>
      <w:pPr>
        <w:ind w:left="2444" w:hanging="720"/>
      </w:pPr>
      <w:rPr>
        <w:rFonts w:hint="default"/>
        <w:lang w:val="es-ES" w:eastAsia="en-US" w:bidi="ar-SA"/>
      </w:rPr>
    </w:lvl>
    <w:lvl w:ilvl="3" w:tplc="115A2A7C">
      <w:numFmt w:val="bullet"/>
      <w:lvlText w:val="•"/>
      <w:lvlJc w:val="left"/>
      <w:pPr>
        <w:ind w:left="3376" w:hanging="720"/>
      </w:pPr>
      <w:rPr>
        <w:rFonts w:hint="default"/>
        <w:lang w:val="es-ES" w:eastAsia="en-US" w:bidi="ar-SA"/>
      </w:rPr>
    </w:lvl>
    <w:lvl w:ilvl="4" w:tplc="515A5E30">
      <w:numFmt w:val="bullet"/>
      <w:lvlText w:val="•"/>
      <w:lvlJc w:val="left"/>
      <w:pPr>
        <w:ind w:left="4308" w:hanging="720"/>
      </w:pPr>
      <w:rPr>
        <w:rFonts w:hint="default"/>
        <w:lang w:val="es-ES" w:eastAsia="en-US" w:bidi="ar-SA"/>
      </w:rPr>
    </w:lvl>
    <w:lvl w:ilvl="5" w:tplc="E562A3B6">
      <w:numFmt w:val="bullet"/>
      <w:lvlText w:val="•"/>
      <w:lvlJc w:val="left"/>
      <w:pPr>
        <w:ind w:left="5240" w:hanging="720"/>
      </w:pPr>
      <w:rPr>
        <w:rFonts w:hint="default"/>
        <w:lang w:val="es-ES" w:eastAsia="en-US" w:bidi="ar-SA"/>
      </w:rPr>
    </w:lvl>
    <w:lvl w:ilvl="6" w:tplc="FDF8A4A4">
      <w:numFmt w:val="bullet"/>
      <w:lvlText w:val="•"/>
      <w:lvlJc w:val="left"/>
      <w:pPr>
        <w:ind w:left="6172" w:hanging="720"/>
      </w:pPr>
      <w:rPr>
        <w:rFonts w:hint="default"/>
        <w:lang w:val="es-ES" w:eastAsia="en-US" w:bidi="ar-SA"/>
      </w:rPr>
    </w:lvl>
    <w:lvl w:ilvl="7" w:tplc="CF68576E">
      <w:numFmt w:val="bullet"/>
      <w:lvlText w:val="•"/>
      <w:lvlJc w:val="left"/>
      <w:pPr>
        <w:ind w:left="7104" w:hanging="720"/>
      </w:pPr>
      <w:rPr>
        <w:rFonts w:hint="default"/>
        <w:lang w:val="es-ES" w:eastAsia="en-US" w:bidi="ar-SA"/>
      </w:rPr>
    </w:lvl>
    <w:lvl w:ilvl="8" w:tplc="B15490A0">
      <w:numFmt w:val="bullet"/>
      <w:lvlText w:val="•"/>
      <w:lvlJc w:val="left"/>
      <w:pPr>
        <w:ind w:left="8036" w:hanging="720"/>
      </w:pPr>
      <w:rPr>
        <w:rFonts w:hint="default"/>
        <w:lang w:val="es-ES" w:eastAsia="en-US" w:bidi="ar-SA"/>
      </w:rPr>
    </w:lvl>
  </w:abstractNum>
  <w:abstractNum w:abstractNumId="2" w15:restartNumberingAfterBreak="0">
    <w:nsid w:val="16DB11E5"/>
    <w:multiLevelType w:val="hybridMultilevel"/>
    <w:tmpl w:val="8940D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134689"/>
    <w:multiLevelType w:val="hybridMultilevel"/>
    <w:tmpl w:val="66E274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BC96FA5"/>
    <w:multiLevelType w:val="hybridMultilevel"/>
    <w:tmpl w:val="A41424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0820866"/>
    <w:multiLevelType w:val="hybridMultilevel"/>
    <w:tmpl w:val="D43228C0"/>
    <w:lvl w:ilvl="0" w:tplc="C8281B98">
      <w:start w:val="1"/>
      <w:numFmt w:val="decimal"/>
      <w:lvlText w:val="%1)"/>
      <w:lvlJc w:val="left"/>
      <w:pPr>
        <w:ind w:left="585" w:hanging="720"/>
      </w:pPr>
      <w:rPr>
        <w:rFonts w:hint="default"/>
        <w:spacing w:val="-1"/>
        <w:w w:val="100"/>
        <w:lang w:val="es-ES" w:eastAsia="en-US" w:bidi="ar-SA"/>
      </w:rPr>
    </w:lvl>
    <w:lvl w:ilvl="1" w:tplc="F800AAD8">
      <w:numFmt w:val="bullet"/>
      <w:lvlText w:val="•"/>
      <w:lvlJc w:val="left"/>
      <w:pPr>
        <w:ind w:left="1512" w:hanging="720"/>
      </w:pPr>
      <w:rPr>
        <w:rFonts w:hint="default"/>
        <w:lang w:val="es-ES" w:eastAsia="en-US" w:bidi="ar-SA"/>
      </w:rPr>
    </w:lvl>
    <w:lvl w:ilvl="2" w:tplc="A24479F8">
      <w:numFmt w:val="bullet"/>
      <w:lvlText w:val="•"/>
      <w:lvlJc w:val="left"/>
      <w:pPr>
        <w:ind w:left="2444" w:hanging="720"/>
      </w:pPr>
      <w:rPr>
        <w:rFonts w:hint="default"/>
        <w:lang w:val="es-ES" w:eastAsia="en-US" w:bidi="ar-SA"/>
      </w:rPr>
    </w:lvl>
    <w:lvl w:ilvl="3" w:tplc="AE0C8F40">
      <w:numFmt w:val="bullet"/>
      <w:lvlText w:val="•"/>
      <w:lvlJc w:val="left"/>
      <w:pPr>
        <w:ind w:left="3376" w:hanging="720"/>
      </w:pPr>
      <w:rPr>
        <w:rFonts w:hint="default"/>
        <w:lang w:val="es-ES" w:eastAsia="en-US" w:bidi="ar-SA"/>
      </w:rPr>
    </w:lvl>
    <w:lvl w:ilvl="4" w:tplc="F36AE668">
      <w:numFmt w:val="bullet"/>
      <w:lvlText w:val="•"/>
      <w:lvlJc w:val="left"/>
      <w:pPr>
        <w:ind w:left="4308" w:hanging="720"/>
      </w:pPr>
      <w:rPr>
        <w:rFonts w:hint="default"/>
        <w:lang w:val="es-ES" w:eastAsia="en-US" w:bidi="ar-SA"/>
      </w:rPr>
    </w:lvl>
    <w:lvl w:ilvl="5" w:tplc="A4B0623A">
      <w:numFmt w:val="bullet"/>
      <w:lvlText w:val="•"/>
      <w:lvlJc w:val="left"/>
      <w:pPr>
        <w:ind w:left="5240" w:hanging="720"/>
      </w:pPr>
      <w:rPr>
        <w:rFonts w:hint="default"/>
        <w:lang w:val="es-ES" w:eastAsia="en-US" w:bidi="ar-SA"/>
      </w:rPr>
    </w:lvl>
    <w:lvl w:ilvl="6" w:tplc="C9960BF0">
      <w:numFmt w:val="bullet"/>
      <w:lvlText w:val="•"/>
      <w:lvlJc w:val="left"/>
      <w:pPr>
        <w:ind w:left="6172" w:hanging="720"/>
      </w:pPr>
      <w:rPr>
        <w:rFonts w:hint="default"/>
        <w:lang w:val="es-ES" w:eastAsia="en-US" w:bidi="ar-SA"/>
      </w:rPr>
    </w:lvl>
    <w:lvl w:ilvl="7" w:tplc="56161DDE">
      <w:numFmt w:val="bullet"/>
      <w:lvlText w:val="•"/>
      <w:lvlJc w:val="left"/>
      <w:pPr>
        <w:ind w:left="7104" w:hanging="720"/>
      </w:pPr>
      <w:rPr>
        <w:rFonts w:hint="default"/>
        <w:lang w:val="es-ES" w:eastAsia="en-US" w:bidi="ar-SA"/>
      </w:rPr>
    </w:lvl>
    <w:lvl w:ilvl="8" w:tplc="1B063580">
      <w:numFmt w:val="bullet"/>
      <w:lvlText w:val="•"/>
      <w:lvlJc w:val="left"/>
      <w:pPr>
        <w:ind w:left="8036" w:hanging="720"/>
      </w:pPr>
      <w:rPr>
        <w:rFonts w:hint="default"/>
        <w:lang w:val="es-ES" w:eastAsia="en-US" w:bidi="ar-SA"/>
      </w:rPr>
    </w:lvl>
  </w:abstractNum>
  <w:abstractNum w:abstractNumId="6" w15:restartNumberingAfterBreak="0">
    <w:nsid w:val="754B1728"/>
    <w:multiLevelType w:val="hybridMultilevel"/>
    <w:tmpl w:val="C486C7F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3E"/>
    <w:rsid w:val="000135D8"/>
    <w:rsid w:val="000B6146"/>
    <w:rsid w:val="000C06D1"/>
    <w:rsid w:val="00152C14"/>
    <w:rsid w:val="001A5678"/>
    <w:rsid w:val="003222C2"/>
    <w:rsid w:val="003B6146"/>
    <w:rsid w:val="00490893"/>
    <w:rsid w:val="004A4A54"/>
    <w:rsid w:val="004B7F4E"/>
    <w:rsid w:val="004D5D2F"/>
    <w:rsid w:val="00591CF0"/>
    <w:rsid w:val="00682557"/>
    <w:rsid w:val="006B04AA"/>
    <w:rsid w:val="006C55D6"/>
    <w:rsid w:val="00777761"/>
    <w:rsid w:val="0079442F"/>
    <w:rsid w:val="00824DBE"/>
    <w:rsid w:val="0091653E"/>
    <w:rsid w:val="009462D9"/>
    <w:rsid w:val="00B12FEF"/>
    <w:rsid w:val="00B32B3F"/>
    <w:rsid w:val="00B8203B"/>
    <w:rsid w:val="00C24AA5"/>
    <w:rsid w:val="00C90DCB"/>
    <w:rsid w:val="00CA0A46"/>
    <w:rsid w:val="00CC169C"/>
    <w:rsid w:val="00D36035"/>
    <w:rsid w:val="00D51773"/>
    <w:rsid w:val="00D74071"/>
    <w:rsid w:val="00E2012C"/>
    <w:rsid w:val="00E37A9B"/>
    <w:rsid w:val="00E43235"/>
    <w:rsid w:val="00F04155"/>
    <w:rsid w:val="00F0501E"/>
    <w:rsid w:val="00F252CC"/>
    <w:rsid w:val="00F73820"/>
    <w:rsid w:val="00F858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1120"/>
  <w15:docId w15:val="{E465A3A4-98B1-48D5-8F96-8000D5F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qFormat/>
    <w:rsid w:val="00B12FEF"/>
    <w:pPr>
      <w:ind w:left="590"/>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585" w:right="23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B12FEF"/>
    <w:pPr>
      <w:widowControl/>
      <w:autoSpaceDE/>
      <w:autoSpaceDN/>
    </w:pPr>
    <w:rPr>
      <w:rFonts w:ascii="Calibri" w:eastAsia="Calibri" w:hAnsi="Calibri" w:cs="Times New Roman"/>
      <w:sz w:val="20"/>
      <w:szCs w:val="20"/>
      <w:lang w:val="es-AR"/>
    </w:rPr>
  </w:style>
  <w:style w:type="character" w:customStyle="1" w:styleId="FootnoteTextChar">
    <w:name w:val="Footnote Text Char"/>
    <w:basedOn w:val="DefaultParagraphFont"/>
    <w:link w:val="FootnoteText"/>
    <w:uiPriority w:val="99"/>
    <w:rsid w:val="00B12FEF"/>
    <w:rPr>
      <w:rFonts w:ascii="Calibri" w:eastAsia="Calibri" w:hAnsi="Calibri" w:cs="Times New Roman"/>
      <w:sz w:val="20"/>
      <w:szCs w:val="20"/>
      <w:lang w:val="es-AR"/>
    </w:rPr>
  </w:style>
  <w:style w:type="character" w:styleId="FootnoteReference">
    <w:name w:val="footnote reference"/>
    <w:uiPriority w:val="99"/>
    <w:unhideWhenUsed/>
    <w:rsid w:val="00B12FEF"/>
    <w:rPr>
      <w:vertAlign w:val="superscript"/>
    </w:rPr>
  </w:style>
  <w:style w:type="character" w:customStyle="1" w:styleId="Heading1Char">
    <w:name w:val="Heading 1 Char"/>
    <w:basedOn w:val="DefaultParagraphFont"/>
    <w:link w:val="Heading1"/>
    <w:rsid w:val="00B12FEF"/>
    <w:rPr>
      <w:rFonts w:ascii="Arial" w:eastAsia="Times New Roman" w:hAnsi="Arial" w:cs="Arial"/>
      <w:b/>
      <w:bCs/>
      <w:sz w:val="24"/>
      <w:szCs w:val="24"/>
      <w:lang w:val="es-ES"/>
    </w:rPr>
  </w:style>
  <w:style w:type="character" w:customStyle="1" w:styleId="BodyTextChar">
    <w:name w:val="Body Text Char"/>
    <w:basedOn w:val="DefaultParagraphFont"/>
    <w:link w:val="BodyText"/>
    <w:uiPriority w:val="1"/>
    <w:rsid w:val="00B12FE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5500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V</vt:lpstr>
      <vt:lpstr> ANEXO V</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dc:title>
  <dc:creator>Damian Nardacchione</dc:creator>
  <cp:lastModifiedBy>Facundo DiNatale</cp:lastModifiedBy>
  <cp:revision>4</cp:revision>
  <dcterms:created xsi:type="dcterms:W3CDTF">2022-11-03T14:04:00Z</dcterms:created>
  <dcterms:modified xsi:type="dcterms:W3CDTF">2023-01-06T20:23:00Z</dcterms:modified>
</cp:coreProperties>
</file>